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02334" w14:textId="77777777" w:rsidR="00594196" w:rsidRDefault="008008F9" w:rsidP="00594196">
      <w:pPr>
        <w:rPr>
          <w:lang w:eastAsia="fr-FR"/>
        </w:rPr>
      </w:pPr>
      <w:r w:rsidRPr="00865A06">
        <w:rPr>
          <w:noProof/>
          <w:lang w:val="de-DE" w:eastAsia="de-DE"/>
        </w:rPr>
        <mc:AlternateContent>
          <mc:Choice Requires="wps">
            <w:drawing>
              <wp:inline distT="0" distB="0" distL="0" distR="0" wp14:anchorId="334F325C" wp14:editId="004BCFE3">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D400915"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xJeoY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53F3360A" w14:textId="77777777" w:rsidR="00594196" w:rsidRPr="00594196" w:rsidRDefault="00594196" w:rsidP="00594196">
      <w:pPr>
        <w:pStyle w:val="Titel"/>
      </w:pPr>
      <w:r w:rsidRPr="00594196">
        <w:t>PRESS</w:t>
      </w:r>
      <w:r w:rsidR="00DF6F07">
        <w:t>EINFORMATION</w:t>
      </w:r>
    </w:p>
    <w:p w14:paraId="346D07A8" w14:textId="77777777" w:rsidR="008008F9" w:rsidRPr="00594196" w:rsidRDefault="008008F9" w:rsidP="00594196">
      <w:r w:rsidRPr="00865A06">
        <w:rPr>
          <w:noProof/>
          <w:lang w:val="de-DE" w:eastAsia="de-DE"/>
        </w:rPr>
        <mc:AlternateContent>
          <mc:Choice Requires="wps">
            <w:drawing>
              <wp:inline distT="0" distB="0" distL="0" distR="0" wp14:anchorId="7772F07B" wp14:editId="0F80A7A8">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6425121"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" strokecolor="#7f7f7f [1612]" strokeweight="2.75pt">
                <v:stroke joinstyle="miter" endcap="round"/>
                <w10:anchorlock/>
              </v:line>
            </w:pict>
          </mc:Fallback>
        </mc:AlternateContent>
      </w:r>
    </w:p>
    <w:p w14:paraId="55CB92B2" w14:textId="77777777" w:rsidR="00646240" w:rsidRPr="00865A06" w:rsidRDefault="00646240" w:rsidP="00594196">
      <w:pPr>
        <w:rPr>
          <w:lang w:val="en-GB"/>
        </w:rPr>
      </w:pPr>
    </w:p>
    <w:p w14:paraId="7DC78842" w14:textId="77777777" w:rsidR="00646240" w:rsidRPr="00865A06" w:rsidRDefault="00646240" w:rsidP="00594196">
      <w:pPr>
        <w:rPr>
          <w:lang w:val="en-GB"/>
        </w:rPr>
      </w:pPr>
    </w:p>
    <w:p w14:paraId="6AC344C2" w14:textId="1F0DEB7B" w:rsidR="00646240" w:rsidRPr="00BC20B3" w:rsidRDefault="00DF6F07" w:rsidP="00594196">
      <w:pPr>
        <w:pStyle w:val="Datum"/>
        <w:rPr>
          <w:lang w:val="de-DE"/>
        </w:rPr>
      </w:pPr>
      <w:r w:rsidRPr="00BC20B3">
        <w:rPr>
          <w:lang w:val="de-DE"/>
        </w:rPr>
        <w:t>Ludwigshafen</w:t>
      </w:r>
      <w:r w:rsidR="00A6263B" w:rsidRPr="00BC20B3">
        <w:rPr>
          <w:lang w:val="de-DE"/>
        </w:rPr>
        <w:t xml:space="preserve"> I</w:t>
      </w:r>
      <w:r w:rsidR="007B536C" w:rsidRPr="00BC20B3">
        <w:rPr>
          <w:lang w:val="de-DE"/>
        </w:rPr>
        <w:t xml:space="preserve"> Düsseldorf</w:t>
      </w:r>
      <w:r w:rsidR="00A6263B" w:rsidRPr="00BC20B3">
        <w:rPr>
          <w:lang w:val="de-DE"/>
        </w:rPr>
        <w:t>,</w:t>
      </w:r>
      <w:r w:rsidR="00646240" w:rsidRPr="00BC20B3">
        <w:rPr>
          <w:lang w:val="de-DE"/>
        </w:rPr>
        <w:t xml:space="preserve"> </w:t>
      </w:r>
      <w:r w:rsidR="00736B8A">
        <w:rPr>
          <w:lang w:val="de-DE"/>
        </w:rPr>
        <w:t>3</w:t>
      </w:r>
      <w:r w:rsidRPr="00BC20B3">
        <w:rPr>
          <w:lang w:val="de-DE"/>
        </w:rPr>
        <w:t xml:space="preserve">. </w:t>
      </w:r>
      <w:r w:rsidR="00C0492D">
        <w:rPr>
          <w:lang w:val="de-DE"/>
        </w:rPr>
        <w:t>März</w:t>
      </w:r>
      <w:r w:rsidR="00005907" w:rsidRPr="00BC20B3">
        <w:rPr>
          <w:lang w:val="de-DE"/>
        </w:rPr>
        <w:t xml:space="preserve"> </w:t>
      </w:r>
      <w:r w:rsidR="007B536C" w:rsidRPr="00BC20B3">
        <w:rPr>
          <w:lang w:val="de-DE"/>
        </w:rPr>
        <w:t>202</w:t>
      </w:r>
      <w:r w:rsidR="00C0492D">
        <w:rPr>
          <w:lang w:val="de-DE"/>
        </w:rPr>
        <w:t>2</w:t>
      </w:r>
    </w:p>
    <w:p w14:paraId="6031BF2F" w14:textId="77777777" w:rsidR="00646240" w:rsidRPr="00BC20B3" w:rsidRDefault="00646240" w:rsidP="00594196">
      <w:pPr>
        <w:rPr>
          <w:lang w:val="de-DE"/>
        </w:rPr>
      </w:pPr>
    </w:p>
    <w:p w14:paraId="50987EF6" w14:textId="77777777" w:rsidR="00C0492D" w:rsidRPr="0045439B" w:rsidRDefault="00C0492D" w:rsidP="00C0492D">
      <w:pPr>
        <w:pStyle w:val="Untertitel"/>
        <w:jc w:val="left"/>
        <w:rPr>
          <w:caps w:val="0"/>
          <w:color w:val="auto"/>
          <w:lang w:val="de-DE"/>
        </w:rPr>
      </w:pPr>
      <w:r>
        <w:rPr>
          <w:caps w:val="0"/>
          <w:color w:val="auto"/>
          <w:lang w:val="de-DE"/>
        </w:rPr>
        <w:t>Zeig allen, was Du kannst</w:t>
      </w:r>
    </w:p>
    <w:p w14:paraId="054B8873" w14:textId="77777777" w:rsidR="00C0492D" w:rsidRPr="005C51C7" w:rsidRDefault="00C0492D" w:rsidP="00C0492D">
      <w:pPr>
        <w:jc w:val="left"/>
        <w:rPr>
          <w:u w:val="single"/>
          <w:lang w:val="da-DK"/>
        </w:rPr>
      </w:pPr>
      <w:r w:rsidRPr="00736B8A">
        <w:rPr>
          <w:u w:val="single"/>
          <w:lang w:val="da-DK"/>
        </w:rPr>
        <w:t xml:space="preserve">Anmeldefrist zur 13. </w:t>
      </w:r>
      <w:r w:rsidRPr="005C51C7">
        <w:rPr>
          <w:u w:val="single"/>
          <w:lang w:val="da-DK"/>
        </w:rPr>
        <w:t>Rigips Trophy 2021 I 2023 endet am 30. Juni 2022</w:t>
      </w:r>
    </w:p>
    <w:p w14:paraId="3DBE5887" w14:textId="77777777" w:rsidR="00C0492D" w:rsidRPr="005C51C7" w:rsidRDefault="00C0492D" w:rsidP="00C0492D">
      <w:pPr>
        <w:rPr>
          <w:lang w:val="da-DK"/>
        </w:rPr>
      </w:pPr>
    </w:p>
    <w:p w14:paraId="4A570816" w14:textId="3766181D" w:rsidR="00C0492D" w:rsidRPr="00D0319E" w:rsidRDefault="00C0492D" w:rsidP="00C0492D">
      <w:pPr>
        <w:rPr>
          <w:b/>
          <w:bCs/>
          <w:lang w:val="de-DE"/>
        </w:rPr>
      </w:pPr>
      <w:r>
        <w:rPr>
          <w:b/>
          <w:bCs/>
          <w:lang w:val="de-DE"/>
        </w:rPr>
        <w:t xml:space="preserve">Die Zeit läuft: Noch bis zum 30. Juni 2022 haben Trockenbauprofis und </w:t>
      </w:r>
      <w:r w:rsidR="00E36E9B">
        <w:rPr>
          <w:b/>
          <w:bCs/>
          <w:lang w:val="de-DE"/>
        </w:rPr>
        <w:t xml:space="preserve">jetzt auch </w:t>
      </w:r>
      <w:r>
        <w:rPr>
          <w:b/>
          <w:bCs/>
          <w:lang w:val="de-DE"/>
        </w:rPr>
        <w:t xml:space="preserve">dämmstoffverarbeitende Fachunternehmen die Möglichkeit, ihre Bewerbung für die 13. Rigips Trophy 2021 I 2023 einzureichen. Im Rahmen dieses renommierten Wettbewerbs werden seit 25 Jahren außergewöhnliche Bauprojekte prämiert und einer breiten Öffentlichkeit vorgestellt. Die Teilnahme kann einfach über das komfortable Online-Anmeldetool erfolgen.  </w:t>
      </w:r>
    </w:p>
    <w:p w14:paraId="07DE140E" w14:textId="77777777" w:rsidR="00C0492D" w:rsidRDefault="00C0492D" w:rsidP="00C0492D">
      <w:pPr>
        <w:rPr>
          <w:rFonts w:cs="Arial"/>
          <w:lang w:val="de-DE"/>
        </w:rPr>
      </w:pPr>
    </w:p>
    <w:p w14:paraId="13A3236E" w14:textId="4D481F67" w:rsidR="00E36E9B" w:rsidRDefault="00C0492D" w:rsidP="00C0492D">
      <w:pPr>
        <w:rPr>
          <w:rFonts w:cs="Arial"/>
          <w:lang w:val="de-DE"/>
        </w:rPr>
      </w:pPr>
      <w:r>
        <w:rPr>
          <w:rFonts w:cs="Arial"/>
          <w:lang w:val="de-DE"/>
        </w:rPr>
        <w:t xml:space="preserve">Prämiert und mit einer der begehrten Trophäen ausgezeichnet werden Objekte in den Kategorien Trockenbau, Wohnbau und Nicht-Wohnbau. </w:t>
      </w:r>
      <w:r w:rsidR="00E36E9B">
        <w:rPr>
          <w:rFonts w:cs="Arial"/>
          <w:lang w:val="de-DE"/>
        </w:rPr>
        <w:t>Darüber hinaus warten verschiedene Sonderpreise für herausragende Leistungen auf würdige Gewinner: zum Beispiel für die Umsetzung außergewöhnlicher Deckenkonstruktionen (mit und ohne akustische Anforderungen) oder in den Bereichen Schalldämmung, Brandschutz, Innovation, Außenanwendungen (inkl. Fassade), Holzbau, Energieeffizientes Bauen sowie Nachhaltigkeit/Wohngesundheit.</w:t>
      </w:r>
    </w:p>
    <w:p w14:paraId="427CA9E9" w14:textId="77777777" w:rsidR="00E36E9B" w:rsidRDefault="00E36E9B" w:rsidP="00C0492D">
      <w:pPr>
        <w:rPr>
          <w:rFonts w:cs="Arial"/>
          <w:lang w:val="de-DE"/>
        </w:rPr>
      </w:pPr>
    </w:p>
    <w:p w14:paraId="6DB40B50" w14:textId="730CC3EB" w:rsidR="00C0492D" w:rsidRDefault="00C0492D" w:rsidP="00C0492D">
      <w:pPr>
        <w:rPr>
          <w:rFonts w:cs="Arial"/>
          <w:lang w:val="de-DE"/>
        </w:rPr>
      </w:pPr>
      <w:r>
        <w:rPr>
          <w:rFonts w:cs="Arial"/>
          <w:lang w:val="de-DE"/>
        </w:rPr>
        <w:t>Wie seit 25 Jahren gilt</w:t>
      </w:r>
      <w:r w:rsidR="0071333A">
        <w:rPr>
          <w:rFonts w:cs="Arial"/>
          <w:lang w:val="de-DE"/>
        </w:rPr>
        <w:t xml:space="preserve"> auch </w:t>
      </w:r>
      <w:r w:rsidR="00E36E9B">
        <w:rPr>
          <w:rFonts w:cs="Arial"/>
          <w:lang w:val="de-DE"/>
        </w:rPr>
        <w:t>bei dieser Rigips Trophy</w:t>
      </w:r>
      <w:r>
        <w:rPr>
          <w:rFonts w:cs="Arial"/>
          <w:lang w:val="de-DE"/>
        </w:rPr>
        <w:t xml:space="preserve">: Projekte mit dem „gewissen Etwas“ aus handwerklicher oder technischer Sicht haben die größten Siegchancen. Zugelassen sind alle Objekte, deren Fertigstellungstermin zwischen dem 1. Juli 2020 und dem </w:t>
      </w:r>
      <w:r w:rsidR="00DA7972">
        <w:rPr>
          <w:rFonts w:cs="Arial"/>
          <w:lang w:val="de-DE"/>
        </w:rPr>
        <w:br/>
      </w:r>
      <w:r>
        <w:rPr>
          <w:rFonts w:cs="Arial"/>
          <w:lang w:val="de-DE"/>
        </w:rPr>
        <w:t xml:space="preserve">30. Juni 2022 liegt. Unterstützung bei der Anmeldung erhalten interessierte Fachunternehmer auf Wunsch </w:t>
      </w:r>
      <w:r w:rsidR="00111FD7">
        <w:rPr>
          <w:rFonts w:cs="Arial"/>
          <w:lang w:val="de-DE"/>
        </w:rPr>
        <w:t>von</w:t>
      </w:r>
      <w:r>
        <w:rPr>
          <w:rFonts w:cs="Arial"/>
          <w:lang w:val="de-DE"/>
        </w:rPr>
        <w:t xml:space="preserve"> den jeweiligen Gebietsleitern von RIGIPS und ISOVER.</w:t>
      </w:r>
    </w:p>
    <w:p w14:paraId="2F22FF0A" w14:textId="77777777" w:rsidR="00C0492D" w:rsidRDefault="00C0492D" w:rsidP="00C0492D">
      <w:pPr>
        <w:rPr>
          <w:rFonts w:cs="Arial"/>
          <w:lang w:val="de-DE"/>
        </w:rPr>
      </w:pPr>
    </w:p>
    <w:p w14:paraId="6C9EE996" w14:textId="77777777" w:rsidR="00C0492D" w:rsidRPr="00E124B1" w:rsidRDefault="00C0492D" w:rsidP="00C0492D">
      <w:pPr>
        <w:rPr>
          <w:rFonts w:cs="Arial"/>
          <w:b/>
          <w:bCs/>
          <w:lang w:val="de-DE"/>
        </w:rPr>
      </w:pPr>
      <w:r>
        <w:rPr>
          <w:rFonts w:cs="Arial"/>
          <w:b/>
          <w:bCs/>
          <w:lang w:val="de-DE"/>
        </w:rPr>
        <w:t>Das Siegertreppchen wartet</w:t>
      </w:r>
    </w:p>
    <w:p w14:paraId="27742039" w14:textId="627F93F5" w:rsidR="00C0492D" w:rsidRDefault="00C0492D" w:rsidP="00C0492D">
      <w:pPr>
        <w:rPr>
          <w:rFonts w:cs="Arial"/>
          <w:lang w:val="de-DE"/>
        </w:rPr>
      </w:pPr>
      <w:r>
        <w:rPr>
          <w:rFonts w:cs="Arial"/>
          <w:lang w:val="de-DE"/>
        </w:rPr>
        <w:t xml:space="preserve">„Dies ist die allererste Rigips Trophy, an der sich explizit auch dämmstoffverarbeitende Unternehmen beteiligen können“, erläutert Trophy-Koordinatorin Karin Melder. „Wir haben also den Fokus etwas erweitert und suchen nun auch nach außergewöhnlichen Projekten, die mit Produkten und Systemen von ISOVER realisiert wurden beziehungsweise werden. Das macht </w:t>
      </w:r>
      <w:r w:rsidR="0071333A">
        <w:rPr>
          <w:rFonts w:cs="Arial"/>
          <w:lang w:val="de-DE"/>
        </w:rPr>
        <w:t xml:space="preserve">nicht nur </w:t>
      </w:r>
      <w:r>
        <w:rPr>
          <w:rFonts w:cs="Arial"/>
          <w:lang w:val="de-DE"/>
        </w:rPr>
        <w:t>den gesamten Wettbewerb</w:t>
      </w:r>
      <w:r w:rsidR="0071333A">
        <w:rPr>
          <w:rFonts w:cs="Arial"/>
          <w:lang w:val="de-DE"/>
        </w:rPr>
        <w:t xml:space="preserve"> </w:t>
      </w:r>
      <w:r>
        <w:rPr>
          <w:rFonts w:cs="Arial"/>
          <w:lang w:val="de-DE"/>
        </w:rPr>
        <w:lastRenderedPageBreak/>
        <w:t xml:space="preserve">facettenreicher, auch die feierliche Prämierungsgala im Februar 2023 </w:t>
      </w:r>
      <w:r w:rsidR="0071333A">
        <w:rPr>
          <w:rFonts w:cs="Arial"/>
          <w:lang w:val="de-DE"/>
        </w:rPr>
        <w:t xml:space="preserve">wird so </w:t>
      </w:r>
      <w:r>
        <w:rPr>
          <w:rFonts w:cs="Arial"/>
          <w:lang w:val="de-DE"/>
        </w:rPr>
        <w:t>um viele neue Aspekte bereicher</w:t>
      </w:r>
      <w:r w:rsidR="0071333A">
        <w:rPr>
          <w:rFonts w:cs="Arial"/>
          <w:lang w:val="de-DE"/>
        </w:rPr>
        <w:t>t</w:t>
      </w:r>
      <w:r>
        <w:rPr>
          <w:rFonts w:cs="Arial"/>
          <w:lang w:val="de-DE"/>
        </w:rPr>
        <w:t>. Kurzum: Am besten gleich anmelden und in knapp einem Jahr auf dem Siegertreppchen stehen!“</w:t>
      </w:r>
    </w:p>
    <w:p w14:paraId="535BFFDC" w14:textId="0B737D4E" w:rsidR="00830F05" w:rsidRDefault="00830F05" w:rsidP="00C0492D">
      <w:pPr>
        <w:rPr>
          <w:rFonts w:cs="Arial"/>
          <w:lang w:val="de-DE"/>
        </w:rPr>
      </w:pPr>
    </w:p>
    <w:p w14:paraId="689ADFC4" w14:textId="1981FA98" w:rsidR="00830F05" w:rsidRDefault="00830F05" w:rsidP="00C0492D">
      <w:pPr>
        <w:rPr>
          <w:rFonts w:cs="Arial"/>
          <w:lang w:val="de-DE"/>
        </w:rPr>
      </w:pPr>
      <w:r>
        <w:rPr>
          <w:rFonts w:cs="Arial"/>
          <w:lang w:val="de-DE"/>
        </w:rPr>
        <w:t xml:space="preserve">Und nicht nur das deutsche Treppchen „winkt“, </w:t>
      </w:r>
      <w:r w:rsidR="00DA7972">
        <w:rPr>
          <w:rFonts w:cs="Arial"/>
          <w:lang w:val="de-DE"/>
        </w:rPr>
        <w:t xml:space="preserve">denn </w:t>
      </w:r>
      <w:r>
        <w:rPr>
          <w:rFonts w:cs="Arial"/>
          <w:lang w:val="de-DE"/>
        </w:rPr>
        <w:t xml:space="preserve">alle Sieger der 13. Rigips Trophy können sich auch noch einmal </w:t>
      </w:r>
      <w:r w:rsidR="00DA7972">
        <w:rPr>
          <w:rFonts w:cs="Arial"/>
          <w:lang w:val="de-DE"/>
        </w:rPr>
        <w:t xml:space="preserve">im Rahmen </w:t>
      </w:r>
      <w:r>
        <w:rPr>
          <w:rFonts w:cs="Arial"/>
          <w:lang w:val="de-DE"/>
        </w:rPr>
        <w:t xml:space="preserve">der </w:t>
      </w:r>
      <w:r w:rsidR="00BE33EE">
        <w:rPr>
          <w:rFonts w:cs="Arial"/>
          <w:lang w:val="de-DE"/>
        </w:rPr>
        <w:t xml:space="preserve">13. </w:t>
      </w:r>
      <w:r>
        <w:rPr>
          <w:rFonts w:cs="Arial"/>
          <w:lang w:val="de-DE"/>
        </w:rPr>
        <w:t xml:space="preserve">Saint-Gobain Gypsum International Trophy mit Fachhandwerkern aus aller Welt messen und Weltmeister in ihrer Kategorie werden. </w:t>
      </w:r>
    </w:p>
    <w:p w14:paraId="2D04E095" w14:textId="77777777" w:rsidR="00C0492D" w:rsidRDefault="00C0492D" w:rsidP="00C0492D">
      <w:pPr>
        <w:rPr>
          <w:rFonts w:cs="Arial"/>
          <w:lang w:val="de-DE"/>
        </w:rPr>
      </w:pPr>
    </w:p>
    <w:p w14:paraId="2F287E9C" w14:textId="35A9AE0A" w:rsidR="00C0492D" w:rsidRDefault="00C0492D" w:rsidP="00C0492D">
      <w:pPr>
        <w:rPr>
          <w:rFonts w:eastAsia="Times New Roman" w:cs="Arial"/>
          <w:color w:val="000000" w:themeColor="accent6"/>
          <w:lang w:val="de-DE" w:eastAsia="de-DE"/>
        </w:rPr>
      </w:pPr>
      <w:r>
        <w:rPr>
          <w:rFonts w:cs="Arial"/>
          <w:lang w:val="de-DE"/>
        </w:rPr>
        <w:t xml:space="preserve">Alle Informationen </w:t>
      </w:r>
      <w:r w:rsidR="00830F05">
        <w:rPr>
          <w:rFonts w:cs="Arial"/>
          <w:lang w:val="de-DE"/>
        </w:rPr>
        <w:t xml:space="preserve">rund um den Wettbewerb finden sich auf den Websites der beiden Unternehmen unter </w:t>
      </w:r>
      <w:hyperlink r:id="rId8" w:history="1">
        <w:r w:rsidR="00830F05" w:rsidRPr="00450ACD">
          <w:rPr>
            <w:rStyle w:val="Hyperlink"/>
            <w:rFonts w:cs="Arial"/>
            <w:lang w:val="de-DE"/>
          </w:rPr>
          <w:t>www.rigips.de/trophy</w:t>
        </w:r>
      </w:hyperlink>
      <w:r w:rsidR="00830F05">
        <w:rPr>
          <w:rFonts w:cs="Arial"/>
          <w:lang w:val="de-DE"/>
        </w:rPr>
        <w:t xml:space="preserve"> oder </w:t>
      </w:r>
      <w:hyperlink r:id="rId9" w:history="1">
        <w:r w:rsidR="00830F05" w:rsidRPr="00450ACD">
          <w:rPr>
            <w:rStyle w:val="Hyperlink"/>
            <w:rFonts w:cs="Arial"/>
            <w:lang w:val="de-DE"/>
          </w:rPr>
          <w:t>www.isover.de/trophy</w:t>
        </w:r>
      </w:hyperlink>
      <w:r w:rsidR="00830F05">
        <w:rPr>
          <w:rFonts w:cs="Arial"/>
          <w:lang w:val="de-DE"/>
        </w:rPr>
        <w:t xml:space="preserve">. Die Möglichkeit zur Anmeldung sowie die Wettbewerbsmodalitäten stehen auf </w:t>
      </w:r>
      <w:hyperlink r:id="rId10" w:history="1">
        <w:r w:rsidR="00830F05" w:rsidRPr="00450ACD">
          <w:rPr>
            <w:rStyle w:val="Hyperlink"/>
            <w:rFonts w:cs="Arial"/>
            <w:lang w:val="de-DE"/>
          </w:rPr>
          <w:t>www.rigips.de/trophyanmeldung</w:t>
        </w:r>
      </w:hyperlink>
      <w:r w:rsidR="00830F05">
        <w:rPr>
          <w:rFonts w:cs="Arial"/>
          <w:lang w:val="de-DE"/>
        </w:rPr>
        <w:t xml:space="preserve"> beziehungsweise </w:t>
      </w:r>
      <w:hyperlink r:id="rId11" w:history="1">
        <w:r w:rsidR="00830F05" w:rsidRPr="00450ACD">
          <w:rPr>
            <w:rStyle w:val="Hyperlink"/>
            <w:rFonts w:cs="Arial"/>
            <w:lang w:val="de-DE"/>
          </w:rPr>
          <w:t>www.isover.de/trophyanmeldung</w:t>
        </w:r>
      </w:hyperlink>
      <w:r w:rsidR="00830F05">
        <w:rPr>
          <w:rFonts w:cs="Arial"/>
          <w:lang w:val="de-DE"/>
        </w:rPr>
        <w:t xml:space="preserve"> bereit. </w:t>
      </w:r>
    </w:p>
    <w:p w14:paraId="43215102" w14:textId="5CF41DF4" w:rsidR="00C0492D" w:rsidRDefault="00C0492D" w:rsidP="00C0492D">
      <w:pPr>
        <w:rPr>
          <w:rFonts w:cs="Arial"/>
          <w:b/>
          <w:lang w:val="de-DE"/>
        </w:rPr>
      </w:pPr>
    </w:p>
    <w:p w14:paraId="1C2E05C4" w14:textId="77777777" w:rsidR="00DA7972" w:rsidRDefault="00DA7972" w:rsidP="00C0492D">
      <w:pPr>
        <w:rPr>
          <w:rFonts w:cs="Arial"/>
          <w:b/>
          <w:lang w:val="de-DE"/>
        </w:rPr>
      </w:pPr>
    </w:p>
    <w:p w14:paraId="702D87E0" w14:textId="77777777" w:rsidR="00C0492D" w:rsidRDefault="00C0492D" w:rsidP="00C0492D">
      <w:pPr>
        <w:rPr>
          <w:rFonts w:cs="Arial"/>
          <w:b/>
          <w:lang w:val="de-DE"/>
        </w:rPr>
      </w:pPr>
      <w:r>
        <w:rPr>
          <w:rFonts w:cs="Arial"/>
          <w:b/>
          <w:lang w:val="de-DE"/>
        </w:rPr>
        <w:t>Bildmaterial</w:t>
      </w:r>
    </w:p>
    <w:p w14:paraId="1DC28786" w14:textId="77777777" w:rsidR="00C0492D" w:rsidRDefault="00C0492D" w:rsidP="00C0492D">
      <w:pPr>
        <w:rPr>
          <w:rFonts w:cs="Arial"/>
          <w:bCs/>
          <w:color w:val="FF0000"/>
          <w:lang w:val="de-DE"/>
        </w:rPr>
      </w:pPr>
    </w:p>
    <w:p w14:paraId="4AD5EFED" w14:textId="77777777" w:rsidR="00C0492D" w:rsidRDefault="00C0492D" w:rsidP="00C0492D">
      <w:pPr>
        <w:rPr>
          <w:rFonts w:cs="Arial"/>
          <w:bCs/>
          <w:color w:val="000000" w:themeColor="accent6"/>
          <w:lang w:val="de-DE"/>
        </w:rPr>
      </w:pPr>
      <w:r w:rsidRPr="0011032C">
        <w:rPr>
          <w:rFonts w:cs="Arial"/>
          <w:bCs/>
          <w:color w:val="000000" w:themeColor="accent6"/>
          <w:lang w:val="de-DE"/>
        </w:rPr>
        <w:t xml:space="preserve">Bild 1 </w:t>
      </w:r>
    </w:p>
    <w:p w14:paraId="0C62458C" w14:textId="77777777" w:rsidR="00C0492D" w:rsidRPr="009E11D9" w:rsidRDefault="00C0492D" w:rsidP="00C0492D">
      <w:pPr>
        <w:spacing w:line="240" w:lineRule="auto"/>
        <w:rPr>
          <w:rFonts w:cs="Arial"/>
          <w:bCs/>
          <w:color w:val="000000" w:themeColor="accent6"/>
          <w:lang w:val="de-DE"/>
        </w:rPr>
      </w:pPr>
      <w:r>
        <w:rPr>
          <w:rFonts w:cs="Arial"/>
          <w:bCs/>
          <w:noProof/>
          <w:color w:val="000000" w:themeColor="accent6"/>
          <w:lang w:val="de-DE"/>
        </w:rPr>
        <w:drawing>
          <wp:inline distT="0" distB="0" distL="0" distR="0" wp14:anchorId="619BF060" wp14:editId="0EB83CAF">
            <wp:extent cx="2120630" cy="2791338"/>
            <wp:effectExtent l="0" t="0" r="635"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a:extLst>
                        <a:ext uri="{28A0092B-C50C-407E-A947-70E740481C1C}">
                          <a14:useLocalDpi xmlns:a14="http://schemas.microsoft.com/office/drawing/2010/main" val="0"/>
                        </a:ext>
                      </a:extLst>
                    </a:blip>
                    <a:stretch>
                      <a:fillRect/>
                    </a:stretch>
                  </pic:blipFill>
                  <pic:spPr>
                    <a:xfrm>
                      <a:off x="0" y="0"/>
                      <a:ext cx="2169670" cy="2855888"/>
                    </a:xfrm>
                    <a:prstGeom prst="rect">
                      <a:avLst/>
                    </a:prstGeom>
                  </pic:spPr>
                </pic:pic>
              </a:graphicData>
            </a:graphic>
          </wp:inline>
        </w:drawing>
      </w:r>
    </w:p>
    <w:p w14:paraId="3112B54C" w14:textId="671C8EDF" w:rsidR="00C0492D" w:rsidRPr="00E124B1" w:rsidRDefault="00C0492D" w:rsidP="00C0492D">
      <w:pPr>
        <w:rPr>
          <w:lang w:val="de-DE"/>
        </w:rPr>
      </w:pPr>
      <w:r w:rsidRPr="00E124B1">
        <w:rPr>
          <w:lang w:val="de-DE"/>
        </w:rPr>
        <w:t>Die Zeit läuft: Noch bis zum 30. Juni 2022 haben Trockenbauprofis und</w:t>
      </w:r>
      <w:r>
        <w:rPr>
          <w:lang w:val="de-DE"/>
        </w:rPr>
        <w:t xml:space="preserve"> </w:t>
      </w:r>
      <w:r w:rsidRPr="00E124B1">
        <w:rPr>
          <w:lang w:val="de-DE"/>
        </w:rPr>
        <w:t>dämmstoffverarbeitende Fachunternehmen die Möglichkeit, sich für die</w:t>
      </w:r>
      <w:r>
        <w:rPr>
          <w:lang w:val="de-DE"/>
        </w:rPr>
        <w:t xml:space="preserve"> Teilnahme an der</w:t>
      </w:r>
      <w:r w:rsidRPr="00E124B1">
        <w:rPr>
          <w:lang w:val="de-DE"/>
        </w:rPr>
        <w:t xml:space="preserve"> 13. Rigips Trophy 2021 I 2023 zu bewerben. </w:t>
      </w:r>
      <w:r>
        <w:rPr>
          <w:lang w:val="de-DE"/>
        </w:rPr>
        <w:t>Das</w:t>
      </w:r>
      <w:r w:rsidRPr="00E124B1">
        <w:rPr>
          <w:lang w:val="de-DE"/>
        </w:rPr>
        <w:t xml:space="preserve"> komfortable Online-Anmeldetool </w:t>
      </w:r>
      <w:r>
        <w:rPr>
          <w:lang w:val="de-DE"/>
        </w:rPr>
        <w:t xml:space="preserve">findet sich </w:t>
      </w:r>
      <w:r w:rsidRPr="00E124B1">
        <w:rPr>
          <w:lang w:val="de-DE"/>
        </w:rPr>
        <w:t xml:space="preserve">unter </w:t>
      </w:r>
      <w:hyperlink r:id="rId13" w:history="1">
        <w:r w:rsidRPr="00E124B1">
          <w:rPr>
            <w:rStyle w:val="Hyperlink"/>
            <w:lang w:val="de-DE"/>
          </w:rPr>
          <w:t>www.rigips.de/trophyanmeldung</w:t>
        </w:r>
      </w:hyperlink>
      <w:r w:rsidR="00830F05">
        <w:rPr>
          <w:lang w:val="de-DE"/>
        </w:rPr>
        <w:t xml:space="preserve"> beziehungsweise </w:t>
      </w:r>
      <w:hyperlink r:id="rId14" w:history="1">
        <w:r w:rsidR="00830F05" w:rsidRPr="00450ACD">
          <w:rPr>
            <w:rStyle w:val="Hyperlink"/>
            <w:lang w:val="de-DE"/>
          </w:rPr>
          <w:t>www.isover.de/trophyanmeldung</w:t>
        </w:r>
      </w:hyperlink>
      <w:r w:rsidR="00830F05">
        <w:rPr>
          <w:lang w:val="de-DE"/>
        </w:rPr>
        <w:t xml:space="preserve">. </w:t>
      </w:r>
    </w:p>
    <w:p w14:paraId="35C1E93F" w14:textId="77777777" w:rsidR="00C0492D" w:rsidRPr="00A03EDF" w:rsidRDefault="00C0492D" w:rsidP="00C0492D">
      <w:pPr>
        <w:rPr>
          <w:rFonts w:cs="Arial"/>
          <w:color w:val="000000" w:themeColor="accent6"/>
          <w:lang w:val="de-DE"/>
        </w:rPr>
      </w:pPr>
    </w:p>
    <w:p w14:paraId="6B1DD80C" w14:textId="77777777" w:rsidR="00C0492D" w:rsidRPr="00E05918" w:rsidRDefault="00C0492D" w:rsidP="00C0492D">
      <w:pPr>
        <w:rPr>
          <w:shd w:val="clear" w:color="auto" w:fill="FFFFFF"/>
          <w:lang w:val="en-US" w:eastAsia="de-DE"/>
        </w:rPr>
      </w:pPr>
      <w:r w:rsidRPr="00E05918">
        <w:rPr>
          <w:rFonts w:cs="Arial"/>
          <w:i/>
          <w:iCs/>
          <w:sz w:val="18"/>
          <w:szCs w:val="18"/>
          <w:lang w:val="en-US"/>
        </w:rPr>
        <w:t>Foto: SAINT-GOBAIN RIGIPS GMBH</w:t>
      </w:r>
    </w:p>
    <w:p w14:paraId="72F62D1B" w14:textId="77777777" w:rsidR="00C0492D" w:rsidRDefault="00C0492D" w:rsidP="00C0492D">
      <w:pPr>
        <w:rPr>
          <w:shd w:val="clear" w:color="auto" w:fill="FFFFFF"/>
          <w:lang w:val="en-US" w:eastAsia="de-DE"/>
        </w:rPr>
      </w:pPr>
      <w:r w:rsidRPr="00E05918">
        <w:rPr>
          <w:shd w:val="clear" w:color="auto" w:fill="FFFFFF"/>
          <w:lang w:val="en-US" w:eastAsia="de-DE"/>
        </w:rPr>
        <w:t xml:space="preserve"> </w:t>
      </w:r>
    </w:p>
    <w:p w14:paraId="16BE549D" w14:textId="77777777" w:rsidR="00DA7972" w:rsidRDefault="00DA7972" w:rsidP="00C0492D">
      <w:pPr>
        <w:rPr>
          <w:shd w:val="clear" w:color="auto" w:fill="FFFFFF"/>
          <w:lang w:val="de-DE" w:eastAsia="de-DE"/>
        </w:rPr>
      </w:pPr>
    </w:p>
    <w:p w14:paraId="636D985B" w14:textId="77777777" w:rsidR="00DA7972" w:rsidRDefault="00DA7972" w:rsidP="00C0492D">
      <w:pPr>
        <w:rPr>
          <w:shd w:val="clear" w:color="auto" w:fill="FFFFFF"/>
          <w:lang w:val="de-DE" w:eastAsia="de-DE"/>
        </w:rPr>
      </w:pPr>
    </w:p>
    <w:p w14:paraId="45D67D94" w14:textId="77777777" w:rsidR="00DA7972" w:rsidRDefault="00DA7972" w:rsidP="00C0492D">
      <w:pPr>
        <w:rPr>
          <w:shd w:val="clear" w:color="auto" w:fill="FFFFFF"/>
          <w:lang w:val="de-DE" w:eastAsia="de-DE"/>
        </w:rPr>
      </w:pPr>
    </w:p>
    <w:p w14:paraId="27C445D1" w14:textId="77777777" w:rsidR="00DA7972" w:rsidRDefault="00DA7972" w:rsidP="00C0492D">
      <w:pPr>
        <w:rPr>
          <w:shd w:val="clear" w:color="auto" w:fill="FFFFFF"/>
          <w:lang w:val="de-DE" w:eastAsia="de-DE"/>
        </w:rPr>
      </w:pPr>
    </w:p>
    <w:p w14:paraId="42125360" w14:textId="7156BE02" w:rsidR="00C0492D" w:rsidRDefault="00C0492D" w:rsidP="00C0492D">
      <w:pPr>
        <w:rPr>
          <w:shd w:val="clear" w:color="auto" w:fill="FFFFFF"/>
          <w:lang w:val="de-DE" w:eastAsia="de-DE"/>
        </w:rPr>
      </w:pPr>
      <w:r>
        <w:rPr>
          <w:shd w:val="clear" w:color="auto" w:fill="FFFFFF"/>
          <w:lang w:val="de-DE" w:eastAsia="de-DE"/>
        </w:rPr>
        <w:lastRenderedPageBreak/>
        <w:t>Bild 2</w:t>
      </w:r>
    </w:p>
    <w:p w14:paraId="54156BCE" w14:textId="77777777" w:rsidR="00C0492D" w:rsidRDefault="00C0492D" w:rsidP="00C0492D">
      <w:pPr>
        <w:spacing w:line="240" w:lineRule="auto"/>
        <w:rPr>
          <w:shd w:val="clear" w:color="auto" w:fill="FFFFFF"/>
          <w:lang w:val="de-DE" w:eastAsia="de-DE"/>
        </w:rPr>
      </w:pPr>
      <w:r>
        <w:rPr>
          <w:noProof/>
          <w:shd w:val="clear" w:color="auto" w:fill="FFFFFF"/>
          <w:lang w:val="de-DE" w:eastAsia="de-DE"/>
        </w:rPr>
        <w:drawing>
          <wp:inline distT="0" distB="0" distL="0" distR="0" wp14:anchorId="537A6FCE" wp14:editId="07A4DB5B">
            <wp:extent cx="3558026" cy="2665378"/>
            <wp:effectExtent l="0" t="0" r="0" b="1905"/>
            <wp:docPr id="3" name="Grafik 3"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Text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3669817" cy="2749123"/>
                    </a:xfrm>
                    <a:prstGeom prst="rect">
                      <a:avLst/>
                    </a:prstGeom>
                  </pic:spPr>
                </pic:pic>
              </a:graphicData>
            </a:graphic>
          </wp:inline>
        </w:drawing>
      </w:r>
    </w:p>
    <w:p w14:paraId="54D5A72F" w14:textId="6781A110" w:rsidR="00C0492D" w:rsidRDefault="00C0492D" w:rsidP="00C0492D">
      <w:pPr>
        <w:rPr>
          <w:rFonts w:cs="Arial"/>
          <w:lang w:val="de-DE"/>
        </w:rPr>
      </w:pPr>
      <w:r>
        <w:rPr>
          <w:rFonts w:cs="Arial"/>
          <w:lang w:val="de-DE"/>
        </w:rPr>
        <w:t>Wie bei jeder Rigips Trophy der vergangenen 25 Jahre gilt</w:t>
      </w:r>
      <w:r w:rsidR="0071333A">
        <w:rPr>
          <w:rFonts w:cs="Arial"/>
          <w:lang w:val="de-DE"/>
        </w:rPr>
        <w:t xml:space="preserve"> auch diesmal</w:t>
      </w:r>
      <w:r>
        <w:rPr>
          <w:rFonts w:cs="Arial"/>
          <w:lang w:val="de-DE"/>
        </w:rPr>
        <w:t xml:space="preserve">: Projekte mit dem „gewissen Etwas“ haben die größten </w:t>
      </w:r>
      <w:r w:rsidR="00830F05">
        <w:rPr>
          <w:rFonts w:cs="Arial"/>
          <w:lang w:val="de-DE"/>
        </w:rPr>
        <w:t>C</w:t>
      </w:r>
      <w:r>
        <w:rPr>
          <w:rFonts w:cs="Arial"/>
          <w:lang w:val="de-DE"/>
        </w:rPr>
        <w:t>hancen</w:t>
      </w:r>
      <w:r w:rsidR="00830F05">
        <w:rPr>
          <w:rFonts w:cs="Arial"/>
          <w:lang w:val="de-DE"/>
        </w:rPr>
        <w:t xml:space="preserve">, eine der begehrten goldenen Trophäen zu </w:t>
      </w:r>
      <w:r w:rsidR="00DA7972">
        <w:rPr>
          <w:rFonts w:cs="Arial"/>
          <w:lang w:val="de-DE"/>
        </w:rPr>
        <w:t>erhalten</w:t>
      </w:r>
      <w:r>
        <w:rPr>
          <w:rFonts w:cs="Arial"/>
          <w:lang w:val="de-DE"/>
        </w:rPr>
        <w:t xml:space="preserve">. Zugelassen sind alle Objekte, deren Fertigstellungstermin zwischen dem 1. Juli 2020 und dem 30. Juni 2022 liegt. Alle Informationen unter </w:t>
      </w:r>
      <w:hyperlink r:id="rId16" w:history="1">
        <w:r w:rsidRPr="00740B6E">
          <w:rPr>
            <w:rStyle w:val="Hyperlink"/>
            <w:rFonts w:cs="Arial"/>
            <w:lang w:val="de-DE"/>
          </w:rPr>
          <w:t>www.rigips.de/trophyanmeldung</w:t>
        </w:r>
      </w:hyperlink>
      <w:r w:rsidR="00830F05">
        <w:rPr>
          <w:rFonts w:cs="Arial"/>
          <w:lang w:val="de-DE"/>
        </w:rPr>
        <w:t xml:space="preserve"> / </w:t>
      </w:r>
      <w:hyperlink r:id="rId17" w:history="1">
        <w:r w:rsidR="00830F05" w:rsidRPr="00450ACD">
          <w:rPr>
            <w:rStyle w:val="Hyperlink"/>
            <w:rFonts w:cs="Arial"/>
            <w:lang w:val="de-DE"/>
          </w:rPr>
          <w:t>www.isover.de/trophyanmeldung</w:t>
        </w:r>
      </w:hyperlink>
      <w:r w:rsidR="00830F05">
        <w:rPr>
          <w:rFonts w:cs="Arial"/>
          <w:lang w:val="de-DE"/>
        </w:rPr>
        <w:t xml:space="preserve">. </w:t>
      </w:r>
      <w:r>
        <w:rPr>
          <w:rFonts w:cs="Arial"/>
          <w:lang w:val="de-DE"/>
        </w:rPr>
        <w:t xml:space="preserve"> </w:t>
      </w:r>
    </w:p>
    <w:p w14:paraId="237B9EC0" w14:textId="77777777" w:rsidR="00C0492D" w:rsidRPr="00A03EDF" w:rsidRDefault="00C0492D" w:rsidP="00C0492D">
      <w:pPr>
        <w:rPr>
          <w:rFonts w:cs="Arial"/>
          <w:color w:val="000000" w:themeColor="accent6"/>
          <w:lang w:val="de-DE"/>
        </w:rPr>
      </w:pPr>
    </w:p>
    <w:p w14:paraId="5885FC12" w14:textId="60CC2D35" w:rsidR="00C0492D" w:rsidRDefault="00C0492D" w:rsidP="00C0492D">
      <w:pPr>
        <w:rPr>
          <w:rFonts w:cs="Arial"/>
          <w:i/>
          <w:iCs/>
          <w:sz w:val="18"/>
          <w:szCs w:val="18"/>
          <w:lang w:val="de-DE"/>
        </w:rPr>
      </w:pPr>
      <w:r w:rsidRPr="00A03EDF">
        <w:rPr>
          <w:rFonts w:cs="Arial"/>
          <w:i/>
          <w:iCs/>
          <w:sz w:val="18"/>
          <w:szCs w:val="18"/>
          <w:lang w:val="de-DE"/>
        </w:rPr>
        <w:t>Foto: SAINT-GOBAIN RIGIPS GMBH</w:t>
      </w:r>
    </w:p>
    <w:p w14:paraId="13EF4391" w14:textId="77777777" w:rsidR="00C0492D" w:rsidRPr="00A03EDF" w:rsidRDefault="00C0492D" w:rsidP="00C0492D">
      <w:pPr>
        <w:rPr>
          <w:shd w:val="clear" w:color="auto" w:fill="FFFFFF"/>
          <w:lang w:val="de-DE" w:eastAsia="de-DE"/>
        </w:rPr>
      </w:pPr>
    </w:p>
    <w:p w14:paraId="2E93C81D" w14:textId="77777777" w:rsidR="00C0492D" w:rsidRPr="006A63BC" w:rsidRDefault="00C0492D" w:rsidP="00C0492D">
      <w:pPr>
        <w:widowControl w:val="0"/>
        <w:rPr>
          <w:i/>
          <w:sz w:val="18"/>
          <w:szCs w:val="18"/>
          <w:lang w:val="de-DE"/>
        </w:rPr>
      </w:pPr>
      <w:r w:rsidRPr="006A63BC">
        <w:rPr>
          <w:i/>
          <w:sz w:val="18"/>
          <w:szCs w:val="18"/>
          <w:lang w:val="de-DE"/>
        </w:rPr>
        <w:t xml:space="preserve">Abdruck frei. Beleg erbeten an: </w:t>
      </w:r>
    </w:p>
    <w:p w14:paraId="7670D4AD" w14:textId="77777777" w:rsidR="00C0492D" w:rsidRDefault="00C0492D" w:rsidP="00C0492D">
      <w:pPr>
        <w:widowControl w:val="0"/>
        <w:rPr>
          <w:i/>
          <w:sz w:val="18"/>
          <w:szCs w:val="18"/>
          <w:lang w:val="de-DE"/>
        </w:rPr>
      </w:pPr>
      <w:r w:rsidRPr="006A63BC">
        <w:rPr>
          <w:i/>
          <w:sz w:val="18"/>
          <w:szCs w:val="18"/>
          <w:lang w:val="de-DE"/>
        </w:rPr>
        <w:t>baumarketing.com GmbH, Laubenweg 13, 45149 Esse</w:t>
      </w:r>
      <w:r>
        <w:rPr>
          <w:i/>
          <w:sz w:val="18"/>
          <w:szCs w:val="18"/>
          <w:lang w:val="de-DE"/>
        </w:rPr>
        <w:t>n</w:t>
      </w:r>
    </w:p>
    <w:p w14:paraId="6805F188" w14:textId="5A7FE5C2" w:rsidR="004D4369" w:rsidRDefault="004D4369" w:rsidP="004D4369">
      <w:pPr>
        <w:widowControl w:val="0"/>
        <w:rPr>
          <w:i/>
          <w:sz w:val="18"/>
          <w:szCs w:val="18"/>
          <w:lang w:val="de-DE"/>
        </w:rPr>
      </w:pPr>
    </w:p>
    <w:p w14:paraId="779E2A0D" w14:textId="09C0281E" w:rsidR="00DA7972" w:rsidRDefault="00DA7972" w:rsidP="004D4369">
      <w:pPr>
        <w:widowControl w:val="0"/>
        <w:rPr>
          <w:i/>
          <w:sz w:val="18"/>
          <w:szCs w:val="18"/>
          <w:lang w:val="de-DE"/>
        </w:rPr>
      </w:pPr>
    </w:p>
    <w:p w14:paraId="2BCFAFE3" w14:textId="599B58A7" w:rsidR="00DA7972" w:rsidRDefault="00DA7972" w:rsidP="004D4369">
      <w:pPr>
        <w:widowControl w:val="0"/>
        <w:rPr>
          <w:i/>
          <w:sz w:val="18"/>
          <w:szCs w:val="18"/>
          <w:lang w:val="de-DE"/>
        </w:rPr>
      </w:pPr>
    </w:p>
    <w:p w14:paraId="37A4D98F" w14:textId="4A3B0316" w:rsidR="00DA7972" w:rsidRDefault="00DA7972" w:rsidP="004D4369">
      <w:pPr>
        <w:widowControl w:val="0"/>
        <w:rPr>
          <w:i/>
          <w:sz w:val="18"/>
          <w:szCs w:val="18"/>
          <w:lang w:val="de-DE"/>
        </w:rPr>
      </w:pPr>
    </w:p>
    <w:p w14:paraId="54F24F6A" w14:textId="6EDD68FA" w:rsidR="00DA7972" w:rsidRDefault="00DA7972" w:rsidP="004D4369">
      <w:pPr>
        <w:widowControl w:val="0"/>
        <w:rPr>
          <w:i/>
          <w:sz w:val="18"/>
          <w:szCs w:val="18"/>
          <w:lang w:val="de-DE"/>
        </w:rPr>
      </w:pPr>
    </w:p>
    <w:p w14:paraId="3F1125FF" w14:textId="0FEB8620" w:rsidR="00DA7972" w:rsidRDefault="00DA7972" w:rsidP="004D4369">
      <w:pPr>
        <w:widowControl w:val="0"/>
        <w:rPr>
          <w:i/>
          <w:sz w:val="18"/>
          <w:szCs w:val="18"/>
          <w:lang w:val="de-DE"/>
        </w:rPr>
      </w:pPr>
    </w:p>
    <w:p w14:paraId="59852EF9" w14:textId="6567ECE2" w:rsidR="00DA7972" w:rsidRDefault="00DA7972" w:rsidP="004D4369">
      <w:pPr>
        <w:widowControl w:val="0"/>
        <w:rPr>
          <w:i/>
          <w:sz w:val="18"/>
          <w:szCs w:val="18"/>
          <w:lang w:val="de-DE"/>
        </w:rPr>
      </w:pPr>
    </w:p>
    <w:p w14:paraId="5EF77F8E" w14:textId="57E5422D" w:rsidR="00DA7972" w:rsidRDefault="00DA7972" w:rsidP="004D4369">
      <w:pPr>
        <w:widowControl w:val="0"/>
        <w:rPr>
          <w:i/>
          <w:sz w:val="18"/>
          <w:szCs w:val="18"/>
          <w:lang w:val="de-DE"/>
        </w:rPr>
      </w:pPr>
    </w:p>
    <w:p w14:paraId="11289F27" w14:textId="5E6E56BC" w:rsidR="00DA7972" w:rsidRDefault="00DA7972" w:rsidP="004D4369">
      <w:pPr>
        <w:widowControl w:val="0"/>
        <w:rPr>
          <w:i/>
          <w:sz w:val="18"/>
          <w:szCs w:val="18"/>
          <w:lang w:val="de-DE"/>
        </w:rPr>
      </w:pPr>
    </w:p>
    <w:p w14:paraId="4A0253A5" w14:textId="564FC99D" w:rsidR="00DA7972" w:rsidRDefault="00DA7972" w:rsidP="004D4369">
      <w:pPr>
        <w:widowControl w:val="0"/>
        <w:rPr>
          <w:i/>
          <w:sz w:val="18"/>
          <w:szCs w:val="18"/>
          <w:lang w:val="de-DE"/>
        </w:rPr>
      </w:pPr>
    </w:p>
    <w:p w14:paraId="4DF682B9" w14:textId="0501C243" w:rsidR="00DA7972" w:rsidRDefault="00DA7972" w:rsidP="004D4369">
      <w:pPr>
        <w:widowControl w:val="0"/>
        <w:rPr>
          <w:i/>
          <w:sz w:val="18"/>
          <w:szCs w:val="18"/>
          <w:lang w:val="de-DE"/>
        </w:rPr>
      </w:pPr>
    </w:p>
    <w:p w14:paraId="2F8629A8" w14:textId="48F8D70A" w:rsidR="00DA7972" w:rsidRDefault="00DA7972" w:rsidP="004D4369">
      <w:pPr>
        <w:widowControl w:val="0"/>
        <w:rPr>
          <w:i/>
          <w:sz w:val="18"/>
          <w:szCs w:val="18"/>
          <w:lang w:val="de-DE"/>
        </w:rPr>
      </w:pPr>
    </w:p>
    <w:p w14:paraId="0D5E7FA4" w14:textId="7D53645B" w:rsidR="00DA7972" w:rsidRDefault="00DA7972" w:rsidP="004D4369">
      <w:pPr>
        <w:widowControl w:val="0"/>
        <w:rPr>
          <w:i/>
          <w:sz w:val="18"/>
          <w:szCs w:val="18"/>
          <w:lang w:val="de-DE"/>
        </w:rPr>
      </w:pPr>
    </w:p>
    <w:p w14:paraId="033DF697" w14:textId="7B29B852" w:rsidR="00DA7972" w:rsidRDefault="00DA7972" w:rsidP="004D4369">
      <w:pPr>
        <w:widowControl w:val="0"/>
        <w:rPr>
          <w:i/>
          <w:sz w:val="18"/>
          <w:szCs w:val="18"/>
          <w:lang w:val="de-DE"/>
        </w:rPr>
      </w:pPr>
    </w:p>
    <w:p w14:paraId="0A912E36" w14:textId="7EA680F1" w:rsidR="00DA7972" w:rsidRDefault="00DA7972" w:rsidP="004D4369">
      <w:pPr>
        <w:widowControl w:val="0"/>
        <w:rPr>
          <w:i/>
          <w:sz w:val="18"/>
          <w:szCs w:val="18"/>
          <w:lang w:val="de-DE"/>
        </w:rPr>
      </w:pPr>
    </w:p>
    <w:p w14:paraId="54AD87A6" w14:textId="2039CCF0" w:rsidR="00DA7972" w:rsidRDefault="00DA7972" w:rsidP="004D4369">
      <w:pPr>
        <w:widowControl w:val="0"/>
        <w:rPr>
          <w:i/>
          <w:sz w:val="18"/>
          <w:szCs w:val="18"/>
          <w:lang w:val="de-DE"/>
        </w:rPr>
      </w:pPr>
    </w:p>
    <w:p w14:paraId="6477E0A9" w14:textId="65F2AC8D" w:rsidR="00DA7972" w:rsidRDefault="00DA7972" w:rsidP="004D4369">
      <w:pPr>
        <w:widowControl w:val="0"/>
        <w:rPr>
          <w:i/>
          <w:sz w:val="18"/>
          <w:szCs w:val="18"/>
          <w:lang w:val="de-DE"/>
        </w:rPr>
      </w:pPr>
    </w:p>
    <w:p w14:paraId="29D2926A" w14:textId="0E47A349" w:rsidR="00DA7972" w:rsidRDefault="00DA7972" w:rsidP="004D4369">
      <w:pPr>
        <w:widowControl w:val="0"/>
        <w:rPr>
          <w:i/>
          <w:sz w:val="18"/>
          <w:szCs w:val="18"/>
          <w:lang w:val="de-DE"/>
        </w:rPr>
      </w:pPr>
    </w:p>
    <w:p w14:paraId="6D4FD287" w14:textId="2A4C68ED" w:rsidR="00DA7972" w:rsidRDefault="00DA7972" w:rsidP="004D4369">
      <w:pPr>
        <w:widowControl w:val="0"/>
        <w:rPr>
          <w:i/>
          <w:sz w:val="18"/>
          <w:szCs w:val="18"/>
          <w:lang w:val="de-DE"/>
        </w:rPr>
      </w:pPr>
    </w:p>
    <w:p w14:paraId="50620485" w14:textId="5B54338A" w:rsidR="00DA7972" w:rsidRDefault="00DA7972" w:rsidP="004D4369">
      <w:pPr>
        <w:widowControl w:val="0"/>
        <w:rPr>
          <w:i/>
          <w:sz w:val="18"/>
          <w:szCs w:val="18"/>
          <w:lang w:val="de-DE"/>
        </w:rPr>
      </w:pPr>
    </w:p>
    <w:p w14:paraId="484A0B13" w14:textId="77777777" w:rsidR="00DA7972" w:rsidRPr="004D4369" w:rsidRDefault="00DA7972" w:rsidP="004D4369">
      <w:pPr>
        <w:widowControl w:val="0"/>
        <w:rPr>
          <w:i/>
          <w:sz w:val="18"/>
          <w:szCs w:val="18"/>
          <w:lang w:val="de-DE"/>
        </w:rPr>
      </w:pPr>
    </w:p>
    <w:p w14:paraId="01F7BD5A" w14:textId="77777777" w:rsidR="00BC20B3" w:rsidRPr="00E52312" w:rsidRDefault="00BC20B3" w:rsidP="00BC20B3">
      <w:pPr>
        <w:spacing w:line="240" w:lineRule="auto"/>
        <w:rPr>
          <w:rFonts w:eastAsiaTheme="majorEastAsia" w:cs="Arial"/>
          <w:b/>
          <w:iCs/>
          <w:spacing w:val="15"/>
          <w:lang w:val="de-DE"/>
        </w:rPr>
      </w:pPr>
      <w:r w:rsidRPr="00E52312">
        <w:rPr>
          <w:rFonts w:eastAsiaTheme="majorEastAsia" w:cs="Arial"/>
          <w:b/>
          <w:iCs/>
          <w:spacing w:val="15"/>
          <w:lang w:val="de-DE"/>
        </w:rPr>
        <w:lastRenderedPageBreak/>
        <w:t xml:space="preserve">ÜBER SAINT-GOBAIN </w:t>
      </w:r>
    </w:p>
    <w:p w14:paraId="1827E563" w14:textId="77777777" w:rsidR="00BC20B3" w:rsidRPr="00E52312" w:rsidRDefault="00BC20B3" w:rsidP="00BC20B3">
      <w:pPr>
        <w:spacing w:line="240" w:lineRule="auto"/>
        <w:rPr>
          <w:rFonts w:cs="Arial"/>
          <w:sz w:val="20"/>
          <w:szCs w:val="20"/>
          <w:lang w:val="de-DE"/>
        </w:rPr>
      </w:pPr>
      <w:r w:rsidRPr="00E52312">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E52312">
        <w:rPr>
          <w:rFonts w:cs="Arial"/>
          <w:sz w:val="20"/>
          <w:szCs w:val="20"/>
          <w:lang w:val="de-DE"/>
        </w:rPr>
        <w:t>Saint-Gobains Purpose „MAKING THE WORLD A BETTER HOME“, dem gemeinsamen Bestreben aller Saint-Gobain Mitarbeiterinnen und Mitarbeiter, jeden Tag so zu handeln, dass die Welt zu einem schöneren und nachhaltigeren Ort zum Leben wird.</w:t>
      </w:r>
    </w:p>
    <w:p w14:paraId="4D97C994" w14:textId="77777777" w:rsidR="00BC20B3" w:rsidRPr="00E52312" w:rsidRDefault="00BC20B3" w:rsidP="00BC20B3">
      <w:pPr>
        <w:spacing w:line="240" w:lineRule="auto"/>
        <w:rPr>
          <w:rFonts w:cs="Arial"/>
          <w:sz w:val="20"/>
          <w:szCs w:val="20"/>
          <w:lang w:val="de-DE"/>
        </w:rPr>
      </w:pPr>
    </w:p>
    <w:p w14:paraId="531D0F9A" w14:textId="77777777" w:rsidR="00BC20B3" w:rsidRPr="00E52312" w:rsidRDefault="00BC20B3" w:rsidP="00BC20B3">
      <w:pPr>
        <w:spacing w:line="240" w:lineRule="auto"/>
        <w:jc w:val="left"/>
        <w:rPr>
          <w:rFonts w:cs="Arial"/>
          <w:b/>
          <w:bCs/>
          <w:sz w:val="20"/>
          <w:szCs w:val="20"/>
          <w:lang w:val="de-DE"/>
        </w:rPr>
      </w:pPr>
      <w:r w:rsidRPr="00E52312">
        <w:rPr>
          <w:rFonts w:cs="Arial"/>
          <w:b/>
          <w:sz w:val="20"/>
          <w:szCs w:val="20"/>
          <w:lang w:val="de-DE"/>
        </w:rPr>
        <w:t xml:space="preserve">38,1 Milliarden Euro Umsatz in 2020 </w:t>
      </w:r>
      <w:r w:rsidRPr="00E52312">
        <w:rPr>
          <w:rFonts w:cs="Arial"/>
          <w:b/>
          <w:sz w:val="20"/>
          <w:szCs w:val="20"/>
          <w:lang w:val="de-DE"/>
        </w:rPr>
        <w:br/>
        <w:t>Mehr als 167.000 Mitarbeiter, in 70 Ländern vertreten</w:t>
      </w:r>
      <w:r w:rsidRPr="00E52312">
        <w:rPr>
          <w:rFonts w:cs="Arial"/>
          <w:b/>
          <w:sz w:val="20"/>
          <w:szCs w:val="20"/>
          <w:lang w:val="de-DE"/>
        </w:rPr>
        <w:br/>
      </w:r>
      <w:r w:rsidRPr="00E52312">
        <w:rPr>
          <w:rFonts w:cs="Arial"/>
          <w:b/>
          <w:bCs/>
          <w:sz w:val="20"/>
          <w:szCs w:val="20"/>
          <w:lang w:val="de-DE"/>
        </w:rPr>
        <w:t>Hat sich verpflichtet, bis 2050 die CO</w:t>
      </w:r>
      <w:r w:rsidRPr="00E52312">
        <w:rPr>
          <w:rFonts w:cs="Arial"/>
          <w:b/>
          <w:bCs/>
          <w:sz w:val="20"/>
          <w:szCs w:val="20"/>
          <w:vertAlign w:val="subscript"/>
          <w:lang w:val="de-DE"/>
        </w:rPr>
        <w:t>2</w:t>
      </w:r>
      <w:r w:rsidRPr="00E52312">
        <w:rPr>
          <w:rFonts w:cs="Arial"/>
          <w:b/>
          <w:bCs/>
          <w:sz w:val="20"/>
          <w:szCs w:val="20"/>
          <w:lang w:val="de-DE"/>
        </w:rPr>
        <w:t>-Neutralität zu erreichen</w:t>
      </w:r>
    </w:p>
    <w:p w14:paraId="1CEC62CF" w14:textId="77777777" w:rsidR="00BC20B3" w:rsidRPr="00E52312" w:rsidRDefault="00BC20B3" w:rsidP="00BC20B3">
      <w:pPr>
        <w:spacing w:line="240" w:lineRule="auto"/>
        <w:rPr>
          <w:rFonts w:cs="Arial"/>
          <w:b/>
          <w:color w:val="17428C" w:themeColor="text2"/>
          <w:sz w:val="20"/>
          <w:szCs w:val="20"/>
          <w:lang w:val="de-DE"/>
        </w:rPr>
      </w:pPr>
    </w:p>
    <w:p w14:paraId="33976D33" w14:textId="77777777" w:rsidR="00BC20B3" w:rsidRPr="00E52312" w:rsidRDefault="00BC20B3" w:rsidP="00BC20B3">
      <w:pPr>
        <w:spacing w:line="240" w:lineRule="auto"/>
        <w:rPr>
          <w:rFonts w:cs="Arial"/>
          <w:sz w:val="20"/>
          <w:szCs w:val="20"/>
          <w:lang w:val="de-DE"/>
        </w:rPr>
      </w:pPr>
      <w:r w:rsidRPr="00E52312">
        <w:rPr>
          <w:rFonts w:cs="Arial"/>
          <w:sz w:val="20"/>
          <w:szCs w:val="20"/>
          <w:lang w:val="de-DE"/>
        </w:rPr>
        <w:t>Erfahren Sie mehr über Saint-Gobain</w:t>
      </w:r>
    </w:p>
    <w:p w14:paraId="53451ABD" w14:textId="77777777" w:rsidR="00BC20B3" w:rsidRPr="00E52312" w:rsidRDefault="00BC20B3" w:rsidP="00BC20B3">
      <w:pPr>
        <w:spacing w:line="240" w:lineRule="auto"/>
        <w:rPr>
          <w:rFonts w:cs="Arial"/>
          <w:color w:val="17428C" w:themeColor="text2"/>
          <w:sz w:val="20"/>
          <w:szCs w:val="20"/>
          <w:lang w:val="de-DE"/>
        </w:rPr>
      </w:pPr>
      <w:r w:rsidRPr="00E52312">
        <w:rPr>
          <w:rFonts w:cs="Arial"/>
          <w:sz w:val="20"/>
          <w:szCs w:val="20"/>
          <w:lang w:val="de-DE"/>
        </w:rPr>
        <w:t xml:space="preserve">auf </w:t>
      </w:r>
      <w:hyperlink r:id="rId18" w:history="1">
        <w:r w:rsidRPr="00E52312">
          <w:rPr>
            <w:rStyle w:val="Hyperlink"/>
            <w:rFonts w:cs="Arial"/>
            <w:i/>
            <w:sz w:val="20"/>
            <w:szCs w:val="20"/>
            <w:lang w:val="de-DE"/>
          </w:rPr>
          <w:t>www.saint-gobain.de</w:t>
        </w:r>
      </w:hyperlink>
    </w:p>
    <w:p w14:paraId="1D1F9D01" w14:textId="77777777" w:rsidR="00BC20B3" w:rsidRPr="00E52312" w:rsidRDefault="00BC20B3" w:rsidP="00BC20B3">
      <w:pPr>
        <w:spacing w:line="240" w:lineRule="auto"/>
        <w:rPr>
          <w:rFonts w:cs="Arial"/>
          <w:color w:val="17428C" w:themeColor="text2"/>
          <w:sz w:val="20"/>
          <w:szCs w:val="20"/>
          <w:lang w:val="de-DE"/>
        </w:rPr>
      </w:pPr>
      <w:r w:rsidRPr="00E52312">
        <w:rPr>
          <w:rFonts w:cs="Arial"/>
          <w:sz w:val="20"/>
          <w:szCs w:val="20"/>
          <w:lang w:val="de-DE"/>
        </w:rPr>
        <w:t xml:space="preserve">und folgen Sie uns auf </w:t>
      </w:r>
      <w:hyperlink r:id="rId19" w:history="1">
        <w:r w:rsidRPr="00E52312">
          <w:rPr>
            <w:rStyle w:val="Hyperlink"/>
            <w:rFonts w:cs="Arial"/>
            <w:i/>
            <w:sz w:val="20"/>
            <w:szCs w:val="20"/>
            <w:lang w:val="de-DE"/>
          </w:rPr>
          <w:t>LinkedIn Saint-Gobain Deutschland &amp; Österreich</w:t>
        </w:r>
      </w:hyperlink>
      <w:r w:rsidRPr="00E52312">
        <w:rPr>
          <w:rFonts w:cs="Arial"/>
          <w:color w:val="17428C" w:themeColor="text2"/>
          <w:sz w:val="20"/>
          <w:szCs w:val="20"/>
          <w:lang w:val="de-DE"/>
        </w:rPr>
        <w:t xml:space="preserve"> </w:t>
      </w:r>
    </w:p>
    <w:p w14:paraId="60D6E8C2" w14:textId="77777777" w:rsidR="00E05FAD" w:rsidRDefault="00E05FAD" w:rsidP="00E05FAD">
      <w:pPr>
        <w:rPr>
          <w:lang w:val="de-DE"/>
        </w:rPr>
      </w:pPr>
    </w:p>
    <w:p w14:paraId="2FAC3990" w14:textId="77777777" w:rsidR="00E05FAD" w:rsidRDefault="00E05FAD" w:rsidP="00E05FAD">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E05FAD" w:rsidRPr="003B2A34" w14:paraId="0C01855E" w14:textId="77777777" w:rsidTr="00F62393">
        <w:trPr>
          <w:trHeight w:val="142"/>
        </w:trPr>
        <w:tc>
          <w:tcPr>
            <w:tcW w:w="4181" w:type="dxa"/>
            <w:tcBorders>
              <w:top w:val="nil"/>
              <w:left w:val="nil"/>
              <w:bottom w:val="nil"/>
              <w:right w:val="nil"/>
            </w:tcBorders>
          </w:tcPr>
          <w:p w14:paraId="7D29100B" w14:textId="77777777" w:rsidR="00E05FAD" w:rsidRPr="003B2A34" w:rsidRDefault="00E05FAD" w:rsidP="00F62393">
            <w:pPr>
              <w:pStyle w:val="berschrift2"/>
              <w:spacing w:line="264" w:lineRule="auto"/>
              <w:jc w:val="left"/>
              <w:rPr>
                <w:color w:val="000000"/>
                <w:sz w:val="18"/>
                <w:lang w:val="de-DE"/>
              </w:rPr>
            </w:pPr>
            <w:bookmarkStart w:id="0" w:name="OLE_LINK1"/>
            <w:bookmarkStart w:id="1" w:name="OLE_LINK2"/>
            <w:r w:rsidRPr="003B2A34">
              <w:rPr>
                <w:color w:val="000000"/>
                <w:sz w:val="18"/>
                <w:lang w:val="de-DE"/>
              </w:rPr>
              <w:t>Weitere Informationen:</w:t>
            </w:r>
          </w:p>
          <w:p w14:paraId="2B5961D2" w14:textId="77777777" w:rsidR="00E05FAD" w:rsidRPr="00A6263B" w:rsidRDefault="00E05FAD" w:rsidP="00F62393">
            <w:pPr>
              <w:pStyle w:val="berschrift2"/>
              <w:spacing w:line="240" w:lineRule="auto"/>
              <w:jc w:val="left"/>
              <w:rPr>
                <w:b w:val="0"/>
                <w:color w:val="000000"/>
                <w:sz w:val="18"/>
                <w:lang w:val="de-DE"/>
              </w:rPr>
            </w:pPr>
            <w:r w:rsidRPr="00A6263B">
              <w:rPr>
                <w:b w:val="0"/>
                <w:color w:val="000000"/>
                <w:sz w:val="18"/>
                <w:lang w:val="de-DE"/>
              </w:rPr>
              <w:t>SAINT-GOBAIN ISOVER G+H AG</w:t>
            </w:r>
          </w:p>
          <w:p w14:paraId="1F0A7774" w14:textId="77777777" w:rsidR="00B73251" w:rsidRPr="00B73251" w:rsidRDefault="00B73251" w:rsidP="00B73251">
            <w:pPr>
              <w:pStyle w:val="berschrift2"/>
              <w:spacing w:line="264" w:lineRule="auto"/>
              <w:jc w:val="left"/>
              <w:rPr>
                <w:rFonts w:cs="Arial"/>
                <w:b w:val="0"/>
                <w:color w:val="000000" w:themeColor="accent6"/>
                <w:sz w:val="18"/>
                <w:szCs w:val="18"/>
                <w:lang w:val="en-US"/>
              </w:rPr>
            </w:pPr>
            <w:r w:rsidRPr="00B73251">
              <w:rPr>
                <w:rFonts w:cs="Arial"/>
                <w:b w:val="0"/>
                <w:color w:val="000000" w:themeColor="accent6"/>
                <w:sz w:val="18"/>
                <w:szCs w:val="18"/>
                <w:lang w:val="en-US"/>
              </w:rPr>
              <w:t>SAINT-GOBAIN RIGIPS GMBH</w:t>
            </w:r>
          </w:p>
          <w:p w14:paraId="6F955F86" w14:textId="77777777" w:rsidR="00E05FAD" w:rsidRPr="00E05FAD" w:rsidRDefault="00E05FAD" w:rsidP="00F62393">
            <w:pPr>
              <w:pStyle w:val="berschrift2"/>
              <w:spacing w:line="264" w:lineRule="auto"/>
              <w:jc w:val="left"/>
              <w:rPr>
                <w:rFonts w:cs="Arial"/>
                <w:b w:val="0"/>
                <w:color w:val="000000"/>
                <w:sz w:val="18"/>
                <w:lang w:val="en-US"/>
              </w:rPr>
            </w:pPr>
            <w:r w:rsidRPr="00E05FAD">
              <w:rPr>
                <w:rFonts w:cs="Arial"/>
                <w:b w:val="0"/>
                <w:color w:val="000000"/>
                <w:sz w:val="18"/>
                <w:lang w:val="en-US"/>
              </w:rPr>
              <w:t>Alexander Geißels</w:t>
            </w:r>
          </w:p>
          <w:p w14:paraId="507E9555" w14:textId="5FC3341B" w:rsidR="00E05FAD" w:rsidRPr="003B2A34" w:rsidRDefault="00E4145C" w:rsidP="00F62393">
            <w:pPr>
              <w:pStyle w:val="berschrift2"/>
              <w:spacing w:line="264" w:lineRule="auto"/>
              <w:jc w:val="left"/>
              <w:rPr>
                <w:b w:val="0"/>
                <w:color w:val="000000"/>
                <w:sz w:val="18"/>
                <w:lang w:val="de-DE"/>
              </w:rPr>
            </w:pPr>
            <w:r>
              <w:rPr>
                <w:b w:val="0"/>
                <w:color w:val="000000"/>
                <w:sz w:val="18"/>
                <w:lang w:val="de-DE"/>
              </w:rPr>
              <w:t>Schanzenstraße 84</w:t>
            </w:r>
          </w:p>
          <w:p w14:paraId="2333CF3F" w14:textId="4E320E9B" w:rsidR="00E05FAD" w:rsidRPr="003B2A34" w:rsidRDefault="00E05FAD" w:rsidP="00F62393">
            <w:pPr>
              <w:pStyle w:val="berschrift2"/>
              <w:spacing w:line="264" w:lineRule="auto"/>
              <w:jc w:val="left"/>
              <w:rPr>
                <w:b w:val="0"/>
                <w:color w:val="000000"/>
                <w:sz w:val="18"/>
                <w:lang w:val="de-DE"/>
              </w:rPr>
            </w:pPr>
            <w:r w:rsidRPr="003B2A34">
              <w:rPr>
                <w:b w:val="0"/>
                <w:color w:val="000000"/>
                <w:sz w:val="18"/>
                <w:lang w:val="de-DE"/>
              </w:rPr>
              <w:t>D-</w:t>
            </w:r>
            <w:r w:rsidR="00E4145C">
              <w:rPr>
                <w:b w:val="0"/>
                <w:color w:val="000000"/>
                <w:sz w:val="18"/>
                <w:lang w:val="de-DE"/>
              </w:rPr>
              <w:t>40549 Düsseldorf</w:t>
            </w:r>
          </w:p>
          <w:p w14:paraId="15A276E9"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PC Fax: +49 621 501 800 939</w:t>
            </w:r>
          </w:p>
          <w:p w14:paraId="14B88604" w14:textId="77777777" w:rsidR="00E05FAD" w:rsidRPr="00E05FAD" w:rsidRDefault="00E05FAD" w:rsidP="00F62393">
            <w:pPr>
              <w:pStyle w:val="berschrift2"/>
              <w:spacing w:line="264" w:lineRule="auto"/>
              <w:jc w:val="left"/>
              <w:rPr>
                <w:rFonts w:cs="Arial"/>
                <w:b w:val="0"/>
                <w:color w:val="000000"/>
                <w:sz w:val="18"/>
                <w:lang w:val="de-DE"/>
              </w:rPr>
            </w:pPr>
            <w:r w:rsidRPr="00E05FAD">
              <w:rPr>
                <w:rFonts w:cs="Arial"/>
                <w:b w:val="0"/>
                <w:color w:val="000000"/>
                <w:sz w:val="18"/>
                <w:lang w:val="de-DE"/>
              </w:rPr>
              <w:t>alexander.geissels@saint-gobain.com</w:t>
            </w:r>
          </w:p>
          <w:p w14:paraId="05F9F1DE" w14:textId="5BFE127F" w:rsidR="00E05FAD" w:rsidRPr="00E05FAD" w:rsidRDefault="00E05FAD" w:rsidP="00F62393">
            <w:pPr>
              <w:spacing w:line="264" w:lineRule="auto"/>
              <w:jc w:val="left"/>
              <w:rPr>
                <w:rFonts w:ascii="Helvetica" w:eastAsia="Times New Roman" w:hAnsi="Helvetica" w:cs="Times New Roman"/>
                <w:color w:val="000000"/>
                <w:sz w:val="18"/>
                <w:lang w:val="de-DE" w:eastAsia="de-CH"/>
              </w:rPr>
            </w:pPr>
          </w:p>
        </w:tc>
        <w:tc>
          <w:tcPr>
            <w:tcW w:w="4394" w:type="dxa"/>
            <w:tcBorders>
              <w:top w:val="nil"/>
              <w:left w:val="nil"/>
              <w:bottom w:val="nil"/>
              <w:right w:val="nil"/>
            </w:tcBorders>
          </w:tcPr>
          <w:p w14:paraId="60C07DC8" w14:textId="77777777" w:rsidR="00E05FAD" w:rsidRPr="003B2A34" w:rsidRDefault="00E05FAD" w:rsidP="00F62393">
            <w:pPr>
              <w:widowControl w:val="0"/>
              <w:spacing w:line="264" w:lineRule="auto"/>
              <w:rPr>
                <w:rFonts w:ascii="Helvetica" w:hAnsi="Helvetica"/>
                <w:b/>
                <w:color w:val="000000"/>
                <w:sz w:val="18"/>
                <w:lang w:val="de-DE"/>
              </w:rPr>
            </w:pPr>
            <w:r w:rsidRPr="003B2A34">
              <w:rPr>
                <w:rFonts w:ascii="Helvetica" w:hAnsi="Helvetica"/>
                <w:b/>
                <w:color w:val="000000"/>
                <w:sz w:val="18"/>
                <w:lang w:val="de-DE"/>
              </w:rPr>
              <w:t>Redaktionskontakt:</w:t>
            </w:r>
          </w:p>
          <w:p w14:paraId="53A63AF8"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14:paraId="2B3129B7" w14:textId="77777777" w:rsidR="00E05FAD" w:rsidRPr="003B2A34" w:rsidRDefault="00E05FAD" w:rsidP="00F62393">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14:paraId="181A215B" w14:textId="77777777" w:rsidR="00E05FAD" w:rsidRDefault="00E05FAD" w:rsidP="00F62393">
            <w:pPr>
              <w:spacing w:line="264" w:lineRule="auto"/>
              <w:rPr>
                <w:rFonts w:ascii="Helvetica" w:hAnsi="Helvetica"/>
                <w:color w:val="000000"/>
                <w:sz w:val="18"/>
                <w:lang w:val="it-IT"/>
              </w:rPr>
            </w:pPr>
            <w:r>
              <w:rPr>
                <w:rFonts w:ascii="Helvetica" w:hAnsi="Helvetica"/>
                <w:color w:val="000000"/>
                <w:sz w:val="18"/>
                <w:lang w:val="it-IT"/>
              </w:rPr>
              <w:t>Laubenweg 13</w:t>
            </w:r>
          </w:p>
          <w:p w14:paraId="3D7E6BA9" w14:textId="77777777" w:rsidR="00E05FAD" w:rsidRPr="00865B58" w:rsidRDefault="00E05FAD" w:rsidP="00F62393">
            <w:pPr>
              <w:spacing w:line="264" w:lineRule="auto"/>
              <w:rPr>
                <w:rFonts w:ascii="Helvetica" w:hAnsi="Helvetica"/>
                <w:color w:val="000000"/>
                <w:sz w:val="18"/>
                <w:lang w:val="it-IT"/>
              </w:rPr>
            </w:pPr>
            <w:r>
              <w:rPr>
                <w:rFonts w:ascii="Helvetica" w:hAnsi="Helvetica"/>
                <w:color w:val="000000"/>
                <w:sz w:val="18"/>
                <w:lang w:val="it-IT"/>
              </w:rPr>
              <w:t>D-45149 Essen</w:t>
            </w:r>
          </w:p>
          <w:p w14:paraId="35F516CD" w14:textId="77777777" w:rsidR="00E05FAD" w:rsidRPr="00865B58" w:rsidRDefault="00E05FAD" w:rsidP="00F62393">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14:paraId="1678793D" w14:textId="77777777" w:rsidR="00E05FAD" w:rsidRPr="00865B58" w:rsidRDefault="00E05FAD" w:rsidP="00F62393">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14:paraId="26CFC692" w14:textId="77777777" w:rsidR="00E05FAD" w:rsidRPr="002B0D2A" w:rsidRDefault="00E05FAD" w:rsidP="00F62393">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0"/>
      <w:bookmarkEnd w:id="1"/>
    </w:tbl>
    <w:p w14:paraId="31660EB6" w14:textId="77777777" w:rsidR="002B0D2A" w:rsidRPr="00552972" w:rsidRDefault="002B0D2A" w:rsidP="00594196">
      <w:pPr>
        <w:rPr>
          <w:lang w:val="de-DE"/>
        </w:rPr>
      </w:pPr>
    </w:p>
    <w:sectPr w:rsidR="002B0D2A" w:rsidRPr="00552972" w:rsidSect="00944ADF">
      <w:footerReference w:type="even" r:id="rId20"/>
      <w:footerReference w:type="default" r:id="rId21"/>
      <w:headerReference w:type="first" r:id="rId22"/>
      <w:footerReference w:type="first" r:id="rId23"/>
      <w:pgSz w:w="11906" w:h="16838"/>
      <w:pgMar w:top="2143" w:right="1701" w:bottom="2098" w:left="1701" w:header="45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8636" w14:textId="77777777" w:rsidR="00596126" w:rsidRDefault="00596126" w:rsidP="00594196">
      <w:r>
        <w:separator/>
      </w:r>
    </w:p>
  </w:endnote>
  <w:endnote w:type="continuationSeparator" w:id="0">
    <w:p w14:paraId="0FDD1802" w14:textId="77777777" w:rsidR="00596126" w:rsidRDefault="00596126"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50647E52" w14:textId="77777777"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A4EF7F1" w14:textId="77777777"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sz w:val="20"/>
        <w:szCs w:val="20"/>
      </w:rPr>
      <w:id w:val="1929073223"/>
      <w:docPartObj>
        <w:docPartGallery w:val="Page Numbers (Bottom of Page)"/>
        <w:docPartUnique/>
      </w:docPartObj>
    </w:sdtPr>
    <w:sdtEndPr>
      <w:rPr>
        <w:rStyle w:val="Seitenzahl"/>
      </w:rPr>
    </w:sdtEndPr>
    <w:sdtContent>
      <w:p w14:paraId="1AEDDA67" w14:textId="4462F029" w:rsidR="00256DEE" w:rsidRPr="00087170" w:rsidRDefault="00256DEE" w:rsidP="00087170">
        <w:pPr>
          <w:pStyle w:val="Fuzeile"/>
          <w:framePr w:wrap="none" w:vAnchor="text" w:hAnchor="page" w:x="10081" w:y="-92"/>
          <w:rPr>
            <w:rStyle w:val="Seitenzahl"/>
            <w:sz w:val="20"/>
            <w:szCs w:val="20"/>
          </w:rPr>
        </w:pPr>
        <w:r w:rsidRPr="00087170">
          <w:rPr>
            <w:rStyle w:val="Seitenzahl"/>
            <w:sz w:val="20"/>
            <w:szCs w:val="20"/>
          </w:rPr>
          <w:fldChar w:fldCharType="begin"/>
        </w:r>
        <w:r w:rsidRPr="00087170">
          <w:rPr>
            <w:rStyle w:val="Seitenzahl"/>
            <w:sz w:val="20"/>
            <w:szCs w:val="20"/>
          </w:rPr>
          <w:instrText xml:space="preserve"> PAGE </w:instrText>
        </w:r>
        <w:r w:rsidRPr="00087170">
          <w:rPr>
            <w:rStyle w:val="Seitenzahl"/>
            <w:sz w:val="20"/>
            <w:szCs w:val="20"/>
          </w:rPr>
          <w:fldChar w:fldCharType="separate"/>
        </w:r>
        <w:r w:rsidR="007C08F7">
          <w:rPr>
            <w:rStyle w:val="Seitenzahl"/>
            <w:noProof/>
            <w:sz w:val="20"/>
            <w:szCs w:val="20"/>
          </w:rPr>
          <w:t>3</w:t>
        </w:r>
        <w:r w:rsidRPr="00087170">
          <w:rPr>
            <w:rStyle w:val="Seitenzahl"/>
            <w:sz w:val="20"/>
            <w:szCs w:val="20"/>
          </w:rPr>
          <w:fldChar w:fldCharType="end"/>
        </w:r>
      </w:p>
    </w:sdtContent>
  </w:sdt>
  <w:p w14:paraId="31E06A7A" w14:textId="77777777"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07678CC5" wp14:editId="2A90193D">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1D5C" w14:textId="77777777" w:rsidR="00594196" w:rsidRDefault="00C521A8" w:rsidP="00594196">
    <w:pPr>
      <w:pStyle w:val="Organization"/>
    </w:pPr>
    <w:r w:rsidRPr="00594196">
      <w:rPr>
        <w:lang w:val="de-DE" w:eastAsia="de-DE"/>
      </w:rPr>
      <w:drawing>
        <wp:inline distT="0" distB="0" distL="0" distR="0" wp14:anchorId="715290D6" wp14:editId="078B5F40">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687E4EA7" w14:textId="77777777" w:rsidR="008008F9" w:rsidRPr="007B536C" w:rsidRDefault="00CF3C64" w:rsidP="00594196">
    <w:pPr>
      <w:pStyle w:val="Organization"/>
      <w:rPr>
        <w:lang w:val="en-US"/>
      </w:rPr>
    </w:pPr>
    <w:r w:rsidRPr="007B536C">
      <w:rPr>
        <w:rFonts w:cs="Arial"/>
        <w:szCs w:val="14"/>
        <w:lang w:val="en-US"/>
      </w:rPr>
      <w:t>SAINT-GOBAIN ISOVER G+H AG</w:t>
    </w:r>
    <w:r w:rsidR="007B536C">
      <w:rPr>
        <w:rFonts w:cs="Arial"/>
        <w:szCs w:val="14"/>
        <w:lang w:val="en-US"/>
      </w:rPr>
      <w:t xml:space="preserve"> I </w:t>
    </w:r>
    <w:r w:rsidR="007B536C" w:rsidRPr="007B536C">
      <w:rPr>
        <w:rFonts w:cs="Arial"/>
        <w:caps w:val="0"/>
        <w:szCs w:val="14"/>
        <w:lang w:val="en-US"/>
      </w:rPr>
      <w:t>Saint-Gobain Rigips GmbH</w:t>
    </w:r>
  </w:p>
  <w:p w14:paraId="509C3CA7" w14:textId="77777777" w:rsidR="00126596" w:rsidRPr="003B2A34" w:rsidRDefault="00CF3C64" w:rsidP="00594196">
    <w:pPr>
      <w:pStyle w:val="Fuzeile"/>
      <w:rPr>
        <w:lang w:val="de-DE"/>
      </w:rPr>
    </w:pPr>
    <w:r w:rsidRPr="00323422">
      <w:rPr>
        <w:rFonts w:cs="Arial"/>
        <w:szCs w:val="14"/>
        <w:lang w:val="de-DE"/>
      </w:rPr>
      <w:t>Sitz der Gesellschaft</w:t>
    </w:r>
    <w:r w:rsidR="007B536C">
      <w:rPr>
        <w:rFonts w:cs="Arial"/>
        <w:szCs w:val="14"/>
        <w:lang w:val="de-DE"/>
      </w:rPr>
      <w:t>en</w:t>
    </w:r>
    <w:r w:rsidRPr="00323422">
      <w:rPr>
        <w:rFonts w:cs="Arial"/>
        <w:szCs w:val="14"/>
        <w:lang w:val="de-DE"/>
      </w:rPr>
      <w:t>: Bürgermeister-Grünzweig-Straße 1</w:t>
    </w:r>
    <w:r w:rsidRPr="003B2A34">
      <w:rPr>
        <w:rFonts w:cs="Arial"/>
        <w:szCs w:val="14"/>
        <w:lang w:val="de-DE"/>
      </w:rPr>
      <w:t xml:space="preserve"> • </w:t>
    </w:r>
    <w:r w:rsidRPr="00323422">
      <w:rPr>
        <w:rFonts w:cs="Arial"/>
        <w:szCs w:val="14"/>
        <w:lang w:val="de-DE"/>
      </w:rPr>
      <w:t xml:space="preserve">D-67059 </w:t>
    </w:r>
    <w:r w:rsidRPr="009B6D44">
      <w:rPr>
        <w:rFonts w:cs="Arial"/>
        <w:szCs w:val="14"/>
        <w:lang w:val="de-DE"/>
      </w:rPr>
      <w:t>Ludwigshafen</w:t>
    </w:r>
    <w:r w:rsidR="007B536C" w:rsidRPr="009B6D44">
      <w:rPr>
        <w:rFonts w:cs="Arial"/>
        <w:szCs w:val="14"/>
        <w:lang w:val="de-DE"/>
      </w:rPr>
      <w:t xml:space="preserve"> I </w:t>
    </w:r>
    <w:r w:rsidR="007B536C" w:rsidRPr="009B6D44">
      <w:rPr>
        <w:rFonts w:eastAsiaTheme="minorEastAsia" w:cs="Arial"/>
        <w:noProof/>
        <w:color w:val="000000"/>
        <w:szCs w:val="14"/>
        <w:lang w:val="de-DE" w:eastAsia="de-DE"/>
      </w:rPr>
      <w:t xml:space="preserve">Schanzenstraße 84 </w:t>
    </w:r>
    <w:r w:rsidR="007B536C" w:rsidRPr="009B6D44">
      <w:rPr>
        <w:rFonts w:cs="Arial"/>
        <w:szCs w:val="14"/>
        <w:lang w:val="de-DE"/>
      </w:rPr>
      <w:t xml:space="preserve">• </w:t>
    </w:r>
    <w:r w:rsidR="007B536C" w:rsidRPr="009B6D44">
      <w:rPr>
        <w:rFonts w:eastAsiaTheme="minorEastAsia" w:cs="Arial"/>
        <w:noProof/>
        <w:color w:val="000000"/>
        <w:szCs w:val="14"/>
        <w:lang w:val="de-DE" w:eastAsia="de-DE"/>
      </w:rPr>
      <w:t>D-40549 Düsseldorf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C8699" w14:textId="77777777" w:rsidR="00596126" w:rsidRDefault="00596126" w:rsidP="00594196">
      <w:r>
        <w:separator/>
      </w:r>
    </w:p>
  </w:footnote>
  <w:footnote w:type="continuationSeparator" w:id="0">
    <w:p w14:paraId="23F45540" w14:textId="77777777" w:rsidR="00596126" w:rsidRDefault="00596126"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8DE7D" w14:textId="77777777" w:rsidR="00126596" w:rsidRDefault="00B248A8" w:rsidP="00594196">
    <w:pPr>
      <w:pStyle w:val="Kopfzeile"/>
    </w:pPr>
    <w:r>
      <w:t xml:space="preserve">                             </w:t>
    </w:r>
    <w:r w:rsidR="007B536C">
      <w:rPr>
        <w:noProof/>
        <w:lang w:val="de-DE" w:eastAsia="de-DE"/>
      </w:rPr>
      <w:drawing>
        <wp:inline distT="0" distB="0" distL="0" distR="0" wp14:anchorId="7525116C" wp14:editId="2A1A5B64">
          <wp:extent cx="1273623" cy="396000"/>
          <wp:effectExtent l="0" t="0" r="3175" b="4445"/>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273623" cy="396000"/>
                  </a:xfrm>
                  <a:prstGeom prst="rect">
                    <a:avLst/>
                  </a:prstGeom>
                </pic:spPr>
              </pic:pic>
            </a:graphicData>
          </a:graphic>
        </wp:inline>
      </w:drawing>
    </w:r>
    <w:r w:rsidR="007B536C">
      <w:tab/>
    </w:r>
    <w:r>
      <w:t xml:space="preserve">            </w:t>
    </w:r>
    <w:r w:rsidR="007B536C" w:rsidRPr="007B536C">
      <w:rPr>
        <w:noProof/>
        <w:lang w:val="de-DE" w:eastAsia="de-DE"/>
      </w:rPr>
      <w:drawing>
        <wp:inline distT="0" distB="0" distL="0" distR="0" wp14:anchorId="5030C83F" wp14:editId="7A7EE636">
          <wp:extent cx="1388573" cy="540000"/>
          <wp:effectExtent l="0" t="0" r="2540" b="0"/>
          <wp:docPr id="5" name="Grafik 5" descr="Q:\MarKom Isover-Rigips\Logos RIGIPS\sg_rigips_jpg\RIGIPS_S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MarKom Isover-Rigips\Logos RIGIPS\sg_rigips_jpg\RIGIPS_S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8573" cy="540000"/>
                  </a:xfrm>
                  <a:prstGeom prst="rect">
                    <a:avLst/>
                  </a:prstGeom>
                  <a:noFill/>
                  <a:ln>
                    <a:noFill/>
                  </a:ln>
                </pic:spPr>
              </pic:pic>
            </a:graphicData>
          </a:graphic>
        </wp:inline>
      </w:drawing>
    </w:r>
  </w:p>
  <w:p w14:paraId="3AEC02E7" w14:textId="77777777" w:rsidR="00B248A8" w:rsidRDefault="00B248A8" w:rsidP="00594196">
    <w:pPr>
      <w:pStyle w:val="Kopfzeile"/>
    </w:pPr>
  </w:p>
  <w:p w14:paraId="0B38392E" w14:textId="77777777" w:rsidR="00B248A8" w:rsidRDefault="00B248A8" w:rsidP="00594196">
    <w:pPr>
      <w:pStyle w:val="Kopfzeile"/>
    </w:pPr>
  </w:p>
  <w:p w14:paraId="06F652BC" w14:textId="77777777" w:rsidR="00B248A8" w:rsidRDefault="00B248A8" w:rsidP="00594196">
    <w:pPr>
      <w:pStyle w:val="Kopfzeile"/>
    </w:pPr>
  </w:p>
  <w:p w14:paraId="32D0B28A" w14:textId="77777777" w:rsidR="00B248A8" w:rsidRDefault="00B248A8" w:rsidP="00594196">
    <w:pPr>
      <w:pStyle w:val="Kopfzeile"/>
    </w:pPr>
  </w:p>
  <w:p w14:paraId="0B5E3379" w14:textId="77777777" w:rsidR="00B248A8" w:rsidRDefault="00B248A8" w:rsidP="00594196">
    <w:pPr>
      <w:pStyle w:val="Kopfzeile"/>
    </w:pPr>
  </w:p>
  <w:p w14:paraId="37E96C8B" w14:textId="77777777" w:rsidR="00B248A8" w:rsidRDefault="00B248A8" w:rsidP="00594196">
    <w:pPr>
      <w:pStyle w:val="Kopfzeile"/>
    </w:pPr>
  </w:p>
  <w:p w14:paraId="10F5E432" w14:textId="77777777" w:rsidR="00B248A8" w:rsidRPr="00071A65" w:rsidRDefault="00B248A8" w:rsidP="00594196">
    <w:pPr>
      <w:pStyle w:val="Kopfzeile"/>
      <w:rPr>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2AD6"/>
    <w:rsid w:val="0000439F"/>
    <w:rsid w:val="00005907"/>
    <w:rsid w:val="000119DC"/>
    <w:rsid w:val="0002182F"/>
    <w:rsid w:val="00021EA7"/>
    <w:rsid w:val="0003550D"/>
    <w:rsid w:val="00037918"/>
    <w:rsid w:val="000430DC"/>
    <w:rsid w:val="00053BC2"/>
    <w:rsid w:val="000566CC"/>
    <w:rsid w:val="00057CBF"/>
    <w:rsid w:val="00066715"/>
    <w:rsid w:val="00071A65"/>
    <w:rsid w:val="00082DA1"/>
    <w:rsid w:val="000838C6"/>
    <w:rsid w:val="00087170"/>
    <w:rsid w:val="00093226"/>
    <w:rsid w:val="0009780F"/>
    <w:rsid w:val="000A09CA"/>
    <w:rsid w:val="000A4362"/>
    <w:rsid w:val="000A4502"/>
    <w:rsid w:val="000B3BFA"/>
    <w:rsid w:val="000F3475"/>
    <w:rsid w:val="000F5314"/>
    <w:rsid w:val="001079A8"/>
    <w:rsid w:val="00111164"/>
    <w:rsid w:val="00111FD7"/>
    <w:rsid w:val="00121071"/>
    <w:rsid w:val="001251C1"/>
    <w:rsid w:val="00126596"/>
    <w:rsid w:val="001322F4"/>
    <w:rsid w:val="00134943"/>
    <w:rsid w:val="00134983"/>
    <w:rsid w:val="00136010"/>
    <w:rsid w:val="0014066C"/>
    <w:rsid w:val="001425EA"/>
    <w:rsid w:val="001552EA"/>
    <w:rsid w:val="00161A03"/>
    <w:rsid w:val="00173BAD"/>
    <w:rsid w:val="0019180C"/>
    <w:rsid w:val="001A229F"/>
    <w:rsid w:val="001B228D"/>
    <w:rsid w:val="001B7280"/>
    <w:rsid w:val="001C1CBF"/>
    <w:rsid w:val="001E2755"/>
    <w:rsid w:val="001F3457"/>
    <w:rsid w:val="00212B1B"/>
    <w:rsid w:val="002225E3"/>
    <w:rsid w:val="00230757"/>
    <w:rsid w:val="00231735"/>
    <w:rsid w:val="00251E90"/>
    <w:rsid w:val="00255208"/>
    <w:rsid w:val="00256DEE"/>
    <w:rsid w:val="002954F6"/>
    <w:rsid w:val="002B0D2A"/>
    <w:rsid w:val="002B1089"/>
    <w:rsid w:val="002C1353"/>
    <w:rsid w:val="002C4B5F"/>
    <w:rsid w:val="002C6BB1"/>
    <w:rsid w:val="002D7C63"/>
    <w:rsid w:val="002E4679"/>
    <w:rsid w:val="002E654D"/>
    <w:rsid w:val="00302532"/>
    <w:rsid w:val="00312B91"/>
    <w:rsid w:val="00317C08"/>
    <w:rsid w:val="00320AD7"/>
    <w:rsid w:val="003210C5"/>
    <w:rsid w:val="00346AED"/>
    <w:rsid w:val="00350D12"/>
    <w:rsid w:val="00375791"/>
    <w:rsid w:val="00397A41"/>
    <w:rsid w:val="003A242B"/>
    <w:rsid w:val="003B1377"/>
    <w:rsid w:val="003B2A34"/>
    <w:rsid w:val="004004FC"/>
    <w:rsid w:val="004210CB"/>
    <w:rsid w:val="00421630"/>
    <w:rsid w:val="00424797"/>
    <w:rsid w:val="00427267"/>
    <w:rsid w:val="0043454A"/>
    <w:rsid w:val="00436B9A"/>
    <w:rsid w:val="00441633"/>
    <w:rsid w:val="0045566E"/>
    <w:rsid w:val="00461E0D"/>
    <w:rsid w:val="00486D1B"/>
    <w:rsid w:val="00491A38"/>
    <w:rsid w:val="004A6518"/>
    <w:rsid w:val="004A6734"/>
    <w:rsid w:val="004A6EE7"/>
    <w:rsid w:val="004B147D"/>
    <w:rsid w:val="004B1B99"/>
    <w:rsid w:val="004B70C3"/>
    <w:rsid w:val="004C5A5A"/>
    <w:rsid w:val="004D4369"/>
    <w:rsid w:val="004E173B"/>
    <w:rsid w:val="004E1D0C"/>
    <w:rsid w:val="004E6B5B"/>
    <w:rsid w:val="004F1975"/>
    <w:rsid w:val="004F2538"/>
    <w:rsid w:val="00501BAC"/>
    <w:rsid w:val="00526BAA"/>
    <w:rsid w:val="00541190"/>
    <w:rsid w:val="0054402C"/>
    <w:rsid w:val="00552972"/>
    <w:rsid w:val="00557141"/>
    <w:rsid w:val="00573A03"/>
    <w:rsid w:val="00582E2A"/>
    <w:rsid w:val="00594196"/>
    <w:rsid w:val="00596126"/>
    <w:rsid w:val="005A7B88"/>
    <w:rsid w:val="005D552C"/>
    <w:rsid w:val="005E0920"/>
    <w:rsid w:val="005E1D07"/>
    <w:rsid w:val="00603405"/>
    <w:rsid w:val="00605D01"/>
    <w:rsid w:val="006216EC"/>
    <w:rsid w:val="00623429"/>
    <w:rsid w:val="00637F97"/>
    <w:rsid w:val="00641F09"/>
    <w:rsid w:val="00646240"/>
    <w:rsid w:val="00656EE1"/>
    <w:rsid w:val="00664125"/>
    <w:rsid w:val="00674D01"/>
    <w:rsid w:val="00676ECA"/>
    <w:rsid w:val="006777CD"/>
    <w:rsid w:val="00677D20"/>
    <w:rsid w:val="006A5645"/>
    <w:rsid w:val="006C0135"/>
    <w:rsid w:val="006C4C8C"/>
    <w:rsid w:val="006C7A90"/>
    <w:rsid w:val="006D4DA4"/>
    <w:rsid w:val="007102B2"/>
    <w:rsid w:val="0071333A"/>
    <w:rsid w:val="0071390F"/>
    <w:rsid w:val="00717203"/>
    <w:rsid w:val="00735157"/>
    <w:rsid w:val="00736B8A"/>
    <w:rsid w:val="007376BC"/>
    <w:rsid w:val="00760527"/>
    <w:rsid w:val="0076368B"/>
    <w:rsid w:val="00775415"/>
    <w:rsid w:val="00782D9C"/>
    <w:rsid w:val="00783D0A"/>
    <w:rsid w:val="00784A29"/>
    <w:rsid w:val="00785D16"/>
    <w:rsid w:val="007927EB"/>
    <w:rsid w:val="007948E6"/>
    <w:rsid w:val="00797437"/>
    <w:rsid w:val="00797905"/>
    <w:rsid w:val="007A24F3"/>
    <w:rsid w:val="007A7F84"/>
    <w:rsid w:val="007B33D4"/>
    <w:rsid w:val="007B4E43"/>
    <w:rsid w:val="007B536C"/>
    <w:rsid w:val="007B73AF"/>
    <w:rsid w:val="007C08F7"/>
    <w:rsid w:val="007D4E8F"/>
    <w:rsid w:val="007E1B64"/>
    <w:rsid w:val="007E65C7"/>
    <w:rsid w:val="007F10EB"/>
    <w:rsid w:val="007F2D31"/>
    <w:rsid w:val="008008F9"/>
    <w:rsid w:val="008057CF"/>
    <w:rsid w:val="00812E5A"/>
    <w:rsid w:val="00820CFA"/>
    <w:rsid w:val="00830F05"/>
    <w:rsid w:val="008346D9"/>
    <w:rsid w:val="008557ED"/>
    <w:rsid w:val="0086105B"/>
    <w:rsid w:val="00865A06"/>
    <w:rsid w:val="00871107"/>
    <w:rsid w:val="008737E5"/>
    <w:rsid w:val="00875E80"/>
    <w:rsid w:val="008A73F7"/>
    <w:rsid w:val="008B29C5"/>
    <w:rsid w:val="008C1720"/>
    <w:rsid w:val="008C4002"/>
    <w:rsid w:val="008D480C"/>
    <w:rsid w:val="008D4EC7"/>
    <w:rsid w:val="008D6B94"/>
    <w:rsid w:val="008E4797"/>
    <w:rsid w:val="008F2AB4"/>
    <w:rsid w:val="008F6C6C"/>
    <w:rsid w:val="0090444F"/>
    <w:rsid w:val="00923AB9"/>
    <w:rsid w:val="00923D76"/>
    <w:rsid w:val="0092497B"/>
    <w:rsid w:val="009313AF"/>
    <w:rsid w:val="0093517B"/>
    <w:rsid w:val="00940CCA"/>
    <w:rsid w:val="00944ADF"/>
    <w:rsid w:val="00944B41"/>
    <w:rsid w:val="00945200"/>
    <w:rsid w:val="009745EB"/>
    <w:rsid w:val="009765F4"/>
    <w:rsid w:val="009812C0"/>
    <w:rsid w:val="009B1C82"/>
    <w:rsid w:val="009B6D44"/>
    <w:rsid w:val="009C1DB4"/>
    <w:rsid w:val="009C3B4D"/>
    <w:rsid w:val="009C655D"/>
    <w:rsid w:val="009E0BB0"/>
    <w:rsid w:val="009E7FB0"/>
    <w:rsid w:val="00A25EFD"/>
    <w:rsid w:val="00A33625"/>
    <w:rsid w:val="00A3462A"/>
    <w:rsid w:val="00A46C50"/>
    <w:rsid w:val="00A5047D"/>
    <w:rsid w:val="00A5164B"/>
    <w:rsid w:val="00A6095C"/>
    <w:rsid w:val="00A6263B"/>
    <w:rsid w:val="00A62894"/>
    <w:rsid w:val="00A763D9"/>
    <w:rsid w:val="00A8376B"/>
    <w:rsid w:val="00AA7FB1"/>
    <w:rsid w:val="00AD3398"/>
    <w:rsid w:val="00AD4EB0"/>
    <w:rsid w:val="00AE3F78"/>
    <w:rsid w:val="00AE65C7"/>
    <w:rsid w:val="00AF79A4"/>
    <w:rsid w:val="00B01824"/>
    <w:rsid w:val="00B21690"/>
    <w:rsid w:val="00B248A8"/>
    <w:rsid w:val="00B317C8"/>
    <w:rsid w:val="00B35238"/>
    <w:rsid w:val="00B41703"/>
    <w:rsid w:val="00B46072"/>
    <w:rsid w:val="00B503E3"/>
    <w:rsid w:val="00B50F60"/>
    <w:rsid w:val="00B73251"/>
    <w:rsid w:val="00B9194C"/>
    <w:rsid w:val="00BA0EDD"/>
    <w:rsid w:val="00BB0485"/>
    <w:rsid w:val="00BB6848"/>
    <w:rsid w:val="00BC20B3"/>
    <w:rsid w:val="00BC2B02"/>
    <w:rsid w:val="00BD474F"/>
    <w:rsid w:val="00BD7134"/>
    <w:rsid w:val="00BE1480"/>
    <w:rsid w:val="00BE33EE"/>
    <w:rsid w:val="00BE39BA"/>
    <w:rsid w:val="00BE6980"/>
    <w:rsid w:val="00BE6DAE"/>
    <w:rsid w:val="00C0492D"/>
    <w:rsid w:val="00C102B3"/>
    <w:rsid w:val="00C42C0B"/>
    <w:rsid w:val="00C521A8"/>
    <w:rsid w:val="00C6338F"/>
    <w:rsid w:val="00C63BD1"/>
    <w:rsid w:val="00C668E4"/>
    <w:rsid w:val="00C878FD"/>
    <w:rsid w:val="00C90705"/>
    <w:rsid w:val="00C9793A"/>
    <w:rsid w:val="00CA274B"/>
    <w:rsid w:val="00CB62C0"/>
    <w:rsid w:val="00CC1DCC"/>
    <w:rsid w:val="00CC2957"/>
    <w:rsid w:val="00CD100A"/>
    <w:rsid w:val="00CD1588"/>
    <w:rsid w:val="00CD7773"/>
    <w:rsid w:val="00CF14C2"/>
    <w:rsid w:val="00CF3693"/>
    <w:rsid w:val="00CF3C20"/>
    <w:rsid w:val="00CF3C64"/>
    <w:rsid w:val="00D061A0"/>
    <w:rsid w:val="00D1208A"/>
    <w:rsid w:val="00D17669"/>
    <w:rsid w:val="00D26C8D"/>
    <w:rsid w:val="00D3503C"/>
    <w:rsid w:val="00D4047D"/>
    <w:rsid w:val="00D406EA"/>
    <w:rsid w:val="00D50F93"/>
    <w:rsid w:val="00D63AEE"/>
    <w:rsid w:val="00D71EF6"/>
    <w:rsid w:val="00D73B4C"/>
    <w:rsid w:val="00D80C60"/>
    <w:rsid w:val="00D83A4E"/>
    <w:rsid w:val="00D96005"/>
    <w:rsid w:val="00DA3C66"/>
    <w:rsid w:val="00DA4FBD"/>
    <w:rsid w:val="00DA7972"/>
    <w:rsid w:val="00DB428A"/>
    <w:rsid w:val="00DB4EE8"/>
    <w:rsid w:val="00DC2C73"/>
    <w:rsid w:val="00DC48DF"/>
    <w:rsid w:val="00DC7D79"/>
    <w:rsid w:val="00DD7E5F"/>
    <w:rsid w:val="00DF47A4"/>
    <w:rsid w:val="00DF6F07"/>
    <w:rsid w:val="00E05FAD"/>
    <w:rsid w:val="00E060CB"/>
    <w:rsid w:val="00E3389F"/>
    <w:rsid w:val="00E36E9B"/>
    <w:rsid w:val="00E4145C"/>
    <w:rsid w:val="00E4446A"/>
    <w:rsid w:val="00E54C4E"/>
    <w:rsid w:val="00E67D66"/>
    <w:rsid w:val="00E956D4"/>
    <w:rsid w:val="00E95711"/>
    <w:rsid w:val="00ED293E"/>
    <w:rsid w:val="00ED5140"/>
    <w:rsid w:val="00EF79ED"/>
    <w:rsid w:val="00F12F89"/>
    <w:rsid w:val="00F16C72"/>
    <w:rsid w:val="00F17BA7"/>
    <w:rsid w:val="00F316A1"/>
    <w:rsid w:val="00F32EF1"/>
    <w:rsid w:val="00F351BB"/>
    <w:rsid w:val="00F36ACA"/>
    <w:rsid w:val="00F42798"/>
    <w:rsid w:val="00F6281F"/>
    <w:rsid w:val="00FB17C1"/>
    <w:rsid w:val="00FC1A95"/>
    <w:rsid w:val="00FC3543"/>
    <w:rsid w:val="00FD00AB"/>
    <w:rsid w:val="00FD529E"/>
    <w:rsid w:val="00FE4D09"/>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E19AF"/>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paragraph" w:styleId="berarbeitung">
    <w:name w:val="Revision"/>
    <w:hidden/>
    <w:uiPriority w:val="99"/>
    <w:semiHidden/>
    <w:rsid w:val="00486D1B"/>
    <w:pPr>
      <w:spacing w:after="0" w:line="240" w:lineRule="auto"/>
    </w:pPr>
    <w:rPr>
      <w:rFonts w:ascii="Arial" w:hAnsi="Arial"/>
      <w:color w:val="000000" w:themeColor="background2"/>
    </w:rPr>
  </w:style>
  <w:style w:type="character" w:customStyle="1" w:styleId="NichtaufgelsteErwhnung2">
    <w:name w:val="Nicht aufgelöste Erwähnung2"/>
    <w:basedOn w:val="Absatz-Standardschriftart"/>
    <w:uiPriority w:val="99"/>
    <w:semiHidden/>
    <w:unhideWhenUsed/>
    <w:rsid w:val="00DA3C66"/>
    <w:rPr>
      <w:color w:val="605E5C"/>
      <w:shd w:val="clear" w:color="auto" w:fill="E1DFDD"/>
    </w:rPr>
  </w:style>
  <w:style w:type="character" w:customStyle="1" w:styleId="apple-converted-space">
    <w:name w:val="apple-converted-space"/>
    <w:basedOn w:val="Absatz-Standardschriftart"/>
    <w:rsid w:val="00B73251"/>
  </w:style>
  <w:style w:type="character" w:styleId="BesuchterLink">
    <w:name w:val="FollowedHyperlink"/>
    <w:basedOn w:val="Absatz-Standardschriftart"/>
    <w:uiPriority w:val="99"/>
    <w:semiHidden/>
    <w:unhideWhenUsed/>
    <w:rsid w:val="00C9793A"/>
    <w:rPr>
      <w:color w:val="17428C" w:themeColor="followedHyperlink"/>
      <w:u w:val="single"/>
    </w:rPr>
  </w:style>
  <w:style w:type="character" w:customStyle="1" w:styleId="NichtaufgelsteErwhnung3">
    <w:name w:val="Nicht aufgelöste Erwähnung3"/>
    <w:basedOn w:val="Absatz-Standardschriftart"/>
    <w:uiPriority w:val="99"/>
    <w:semiHidden/>
    <w:unhideWhenUsed/>
    <w:rsid w:val="00C9793A"/>
    <w:rPr>
      <w:color w:val="605E5C"/>
      <w:shd w:val="clear" w:color="auto" w:fill="E1DFDD"/>
    </w:rPr>
  </w:style>
  <w:style w:type="character" w:styleId="NichtaufgelsteErwhnung">
    <w:name w:val="Unresolved Mention"/>
    <w:basedOn w:val="Absatz-Standardschriftart"/>
    <w:uiPriority w:val="99"/>
    <w:semiHidden/>
    <w:unhideWhenUsed/>
    <w:rsid w:val="00830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gips.de/trophy" TargetMode="External"/><Relationship Id="rId13" Type="http://schemas.openxmlformats.org/officeDocument/2006/relationships/hyperlink" Target="http://www.rigips.de/trophyanmeldung" TargetMode="External"/><Relationship Id="rId18" Type="http://schemas.openxmlformats.org/officeDocument/2006/relationships/hyperlink" Target="https://www.saint-gobain.d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yperlink" Target="http://www.isover.de/trophyanmeldun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igips.de/trophyanmeldu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trophyanmeldun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footer" Target="footer3.xml"/><Relationship Id="rId10" Type="http://schemas.openxmlformats.org/officeDocument/2006/relationships/hyperlink" Target="http://www.rigips.de/trophyanmeldung" TargetMode="External"/><Relationship Id="rId19" Type="http://schemas.openxmlformats.org/officeDocument/2006/relationships/hyperlink" Target="https://www.linkedin.com/company/saint-gobain-generaldelegation-mitteleuropa/" TargetMode="External"/><Relationship Id="rId4" Type="http://schemas.openxmlformats.org/officeDocument/2006/relationships/settings" Target="settings.xml"/><Relationship Id="rId9" Type="http://schemas.openxmlformats.org/officeDocument/2006/relationships/hyperlink" Target="http://www.isover.de/trophy" TargetMode="External"/><Relationship Id="rId14" Type="http://schemas.openxmlformats.org/officeDocument/2006/relationships/hyperlink" Target="http://www.isover.de/trophyanmeldung"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6BD2E-D57A-4FF2-987F-0D470952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646</Words>
  <Characters>4362</Characters>
  <Application>Microsoft Office Word</Application>
  <DocSecurity>0</DocSecurity>
  <Lines>141</Lines>
  <Paragraphs>42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4983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13</cp:revision>
  <cp:lastPrinted>2022-02-18T09:11:00Z</cp:lastPrinted>
  <dcterms:created xsi:type="dcterms:W3CDTF">2021-10-27T05:41:00Z</dcterms:created>
  <dcterms:modified xsi:type="dcterms:W3CDTF">2022-03-02T09:47:00Z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2021-10-08T09:59:00Z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ccc03d58-e7e9-4a46-b3f7-58958e21f197</vt:lpwstr>
  </property>
  <property fmtid="{D5CDD505-2E9C-101B-9397-08002B2CF9AE}" pid="8" name="MSIP_Label_ced06422-c515-4a4e-a1f2-e6a0c0200eae_ContentBits">
    <vt:lpwstr>0</vt:lpwstr>
  </property>
</Properties>
</file>